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9" w:type="dxa"/>
        <w:jc w:val="center"/>
        <w:tblInd w:w="-521" w:type="dxa"/>
        <w:tblLook w:val="01E0"/>
      </w:tblPr>
      <w:tblGrid>
        <w:gridCol w:w="4938"/>
        <w:gridCol w:w="5091"/>
      </w:tblGrid>
      <w:tr w:rsidR="002A1002" w:rsidRPr="00C0462B" w:rsidTr="00C4285C">
        <w:trPr>
          <w:jc w:val="center"/>
        </w:trPr>
        <w:tc>
          <w:tcPr>
            <w:tcW w:w="4938" w:type="dxa"/>
            <w:vMerge w:val="restart"/>
          </w:tcPr>
          <w:p w:rsidR="002A1002" w:rsidRDefault="002A1002" w:rsidP="00C4285C">
            <w:pPr>
              <w:jc w:val="center"/>
              <w:rPr>
                <w:sz w:val="26"/>
                <w:szCs w:val="26"/>
              </w:rPr>
            </w:pPr>
            <w:bookmarkStart w:id="0" w:name="_Hlk453243041"/>
            <w:r>
              <w:rPr>
                <w:sz w:val="26"/>
                <w:szCs w:val="26"/>
              </w:rPr>
              <w:t>PHÒNG GIÁO DỤC VÀ ĐÀO TẠO</w:t>
            </w:r>
          </w:p>
          <w:p w:rsidR="002A1002" w:rsidRDefault="002A1002" w:rsidP="00C4285C">
            <w:pPr>
              <w:jc w:val="center"/>
              <w:rPr>
                <w:sz w:val="26"/>
                <w:szCs w:val="26"/>
              </w:rPr>
            </w:pPr>
            <w:r>
              <w:rPr>
                <w:sz w:val="26"/>
                <w:szCs w:val="26"/>
              </w:rPr>
              <w:t>HUYỆN BÌNH CHÁNH</w:t>
            </w:r>
          </w:p>
          <w:p w:rsidR="002A1002" w:rsidRPr="00C0462B" w:rsidRDefault="00F9160D" w:rsidP="00C4285C">
            <w:pPr>
              <w:jc w:val="center"/>
              <w:rPr>
                <w:b/>
                <w:sz w:val="26"/>
                <w:szCs w:val="26"/>
              </w:rPr>
            </w:pPr>
            <w:r>
              <w:rPr>
                <w:b/>
                <w:noProof/>
                <w:sz w:val="26"/>
                <w:szCs w:val="26"/>
                <w:lang w:val="vi-VN" w:eastAsia="vi-VN"/>
              </w:rPr>
              <w:pict>
                <v:line id="_x0000_s1026" style="position:absolute;left:0;text-align:left;z-index:251655680" from="70.55pt,5.75pt" to="166.55pt,5.75pt"/>
              </w:pict>
            </w:r>
          </w:p>
        </w:tc>
        <w:tc>
          <w:tcPr>
            <w:tcW w:w="5091" w:type="dxa"/>
          </w:tcPr>
          <w:p w:rsidR="002A1002" w:rsidRPr="00C0462B" w:rsidRDefault="002A1002" w:rsidP="00C4285C">
            <w:pPr>
              <w:jc w:val="center"/>
              <w:rPr>
                <w:b/>
                <w:spacing w:val="-20"/>
                <w:sz w:val="26"/>
                <w:szCs w:val="26"/>
              </w:rPr>
            </w:pPr>
            <w:r w:rsidRPr="00C0462B">
              <w:rPr>
                <w:b/>
                <w:spacing w:val="-20"/>
                <w:sz w:val="26"/>
                <w:szCs w:val="26"/>
              </w:rPr>
              <w:t xml:space="preserve">CỘNG HÒA XÃ HỘI CHỦ NGHĨA VIỆT </w:t>
            </w:r>
            <w:smartTag w:uri="urn:schemas-microsoft-com:office:smarttags" w:element="place">
              <w:smartTag w:uri="urn:schemas-microsoft-com:office:smarttags" w:element="country-region">
                <w:r w:rsidRPr="00C0462B">
                  <w:rPr>
                    <w:b/>
                    <w:spacing w:val="-20"/>
                    <w:sz w:val="26"/>
                    <w:szCs w:val="26"/>
                  </w:rPr>
                  <w:t>NAM</w:t>
                </w:r>
              </w:smartTag>
            </w:smartTag>
          </w:p>
        </w:tc>
      </w:tr>
      <w:tr w:rsidR="002A1002" w:rsidRPr="00C0462B" w:rsidTr="00C4285C">
        <w:trPr>
          <w:trHeight w:val="423"/>
          <w:jc w:val="center"/>
        </w:trPr>
        <w:tc>
          <w:tcPr>
            <w:tcW w:w="4938" w:type="dxa"/>
            <w:vMerge/>
          </w:tcPr>
          <w:p w:rsidR="002A1002" w:rsidRPr="00C0462B" w:rsidRDefault="002A1002" w:rsidP="00C4285C">
            <w:pPr>
              <w:jc w:val="center"/>
              <w:rPr>
                <w:b/>
                <w:spacing w:val="-20"/>
                <w:sz w:val="26"/>
                <w:szCs w:val="26"/>
              </w:rPr>
            </w:pPr>
          </w:p>
        </w:tc>
        <w:tc>
          <w:tcPr>
            <w:tcW w:w="5091" w:type="dxa"/>
          </w:tcPr>
          <w:p w:rsidR="002A1002" w:rsidRPr="00C0462B" w:rsidRDefault="00F9160D" w:rsidP="00C4285C">
            <w:pPr>
              <w:jc w:val="center"/>
              <w:rPr>
                <w:b/>
                <w:sz w:val="26"/>
                <w:szCs w:val="26"/>
              </w:rPr>
            </w:pPr>
            <w:r>
              <w:rPr>
                <w:b/>
                <w:noProof/>
                <w:sz w:val="26"/>
                <w:szCs w:val="26"/>
                <w:lang w:val="vi-VN" w:eastAsia="vi-VN"/>
              </w:rPr>
              <w:pict>
                <v:line id="_x0000_s1027" style="position:absolute;left:0;text-align:left;z-index:251656704;mso-position-horizontal-relative:text;mso-position-vertical-relative:text" from="38.15pt,21.05pt" to="206.15pt,21.05pt"/>
              </w:pict>
            </w:r>
            <w:r w:rsidR="002A1002" w:rsidRPr="00C0462B">
              <w:rPr>
                <w:b/>
                <w:sz w:val="26"/>
                <w:szCs w:val="26"/>
              </w:rPr>
              <w:t xml:space="preserve">Độc </w:t>
            </w:r>
            <w:r w:rsidR="002A1002">
              <w:rPr>
                <w:b/>
                <w:sz w:val="26"/>
                <w:szCs w:val="26"/>
              </w:rPr>
              <w:t>lập - Tự d</w:t>
            </w:r>
            <w:r w:rsidR="002A1002" w:rsidRPr="00C0462B">
              <w:rPr>
                <w:b/>
                <w:sz w:val="26"/>
                <w:szCs w:val="26"/>
              </w:rPr>
              <w:t xml:space="preserve">o - Hạnh </w:t>
            </w:r>
            <w:r w:rsidR="002A1002">
              <w:rPr>
                <w:b/>
                <w:sz w:val="26"/>
                <w:szCs w:val="26"/>
              </w:rPr>
              <w:t>p</w:t>
            </w:r>
            <w:r w:rsidR="002A1002" w:rsidRPr="00C0462B">
              <w:rPr>
                <w:b/>
                <w:sz w:val="26"/>
                <w:szCs w:val="26"/>
              </w:rPr>
              <w:t>húc</w:t>
            </w:r>
          </w:p>
        </w:tc>
      </w:tr>
      <w:tr w:rsidR="002A1002" w:rsidRPr="00C0462B" w:rsidTr="00C4285C">
        <w:trPr>
          <w:jc w:val="center"/>
        </w:trPr>
        <w:tc>
          <w:tcPr>
            <w:tcW w:w="4938" w:type="dxa"/>
          </w:tcPr>
          <w:p w:rsidR="002A1002" w:rsidRPr="00C0462B" w:rsidRDefault="00247CC0" w:rsidP="00306993">
            <w:pPr>
              <w:jc w:val="center"/>
              <w:rPr>
                <w:b/>
                <w:sz w:val="26"/>
                <w:szCs w:val="26"/>
              </w:rPr>
            </w:pPr>
            <w:r>
              <w:rPr>
                <w:b/>
                <w:sz w:val="26"/>
                <w:szCs w:val="26"/>
              </w:rPr>
              <w:t>KHỐI</w:t>
            </w:r>
            <w:r w:rsidR="002A1002">
              <w:rPr>
                <w:b/>
                <w:sz w:val="26"/>
                <w:szCs w:val="26"/>
              </w:rPr>
              <w:t xml:space="preserve"> THI ĐUA </w:t>
            </w:r>
            <w:r w:rsidR="00306993">
              <w:rPr>
                <w:b/>
                <w:sz w:val="26"/>
                <w:szCs w:val="26"/>
              </w:rPr>
              <w:t>2</w:t>
            </w:r>
          </w:p>
        </w:tc>
        <w:tc>
          <w:tcPr>
            <w:tcW w:w="5091" w:type="dxa"/>
          </w:tcPr>
          <w:p w:rsidR="002A1002" w:rsidRPr="00C0462B" w:rsidRDefault="00813F0E" w:rsidP="00C4285C">
            <w:pPr>
              <w:jc w:val="center"/>
              <w:rPr>
                <w:b/>
                <w:sz w:val="26"/>
                <w:szCs w:val="26"/>
              </w:rPr>
            </w:pPr>
            <w:r>
              <w:rPr>
                <w:i/>
                <w:sz w:val="26"/>
                <w:szCs w:val="26"/>
              </w:rPr>
              <w:t>Bình Chánh</w:t>
            </w:r>
            <w:r w:rsidR="002A1002">
              <w:rPr>
                <w:i/>
                <w:sz w:val="26"/>
                <w:szCs w:val="26"/>
              </w:rPr>
              <w:t xml:space="preserve">, ngày     </w:t>
            </w:r>
            <w:r w:rsidR="002A1002" w:rsidRPr="00C0462B">
              <w:rPr>
                <w:i/>
                <w:sz w:val="26"/>
                <w:szCs w:val="26"/>
              </w:rPr>
              <w:t xml:space="preserve"> tháng </w:t>
            </w:r>
            <w:r w:rsidR="002A1002">
              <w:rPr>
                <w:i/>
                <w:sz w:val="26"/>
                <w:szCs w:val="26"/>
              </w:rPr>
              <w:t xml:space="preserve"> 6 năm 2016</w:t>
            </w:r>
          </w:p>
        </w:tc>
      </w:tr>
      <w:tr w:rsidR="002A1002" w:rsidRPr="00C0462B" w:rsidTr="00C4285C">
        <w:trPr>
          <w:jc w:val="center"/>
        </w:trPr>
        <w:tc>
          <w:tcPr>
            <w:tcW w:w="4938" w:type="dxa"/>
          </w:tcPr>
          <w:p w:rsidR="002A1002" w:rsidRPr="00161928" w:rsidRDefault="00247CC0" w:rsidP="00C4285C">
            <w:pPr>
              <w:jc w:val="center"/>
              <w:rPr>
                <w:b/>
                <w:spacing w:val="-10"/>
                <w:sz w:val="26"/>
                <w:szCs w:val="26"/>
              </w:rPr>
            </w:pPr>
            <w:r>
              <w:rPr>
                <w:b/>
                <w:spacing w:val="-10"/>
                <w:sz w:val="26"/>
                <w:szCs w:val="26"/>
              </w:rPr>
              <w:t xml:space="preserve">KHỐI </w:t>
            </w:r>
            <w:r w:rsidR="00813F0E">
              <w:rPr>
                <w:b/>
                <w:spacing w:val="-10"/>
                <w:sz w:val="26"/>
                <w:szCs w:val="26"/>
              </w:rPr>
              <w:t>CÁC TRƯỜNG MẦM NON</w:t>
            </w:r>
          </w:p>
          <w:p w:rsidR="002A1002" w:rsidRPr="00C0462B" w:rsidRDefault="002A1002" w:rsidP="00C4285C">
            <w:pPr>
              <w:jc w:val="center"/>
              <w:rPr>
                <w:sz w:val="26"/>
                <w:szCs w:val="26"/>
                <w:vertAlign w:val="superscript"/>
              </w:rPr>
            </w:pPr>
          </w:p>
        </w:tc>
        <w:tc>
          <w:tcPr>
            <w:tcW w:w="5091" w:type="dxa"/>
          </w:tcPr>
          <w:p w:rsidR="002A1002" w:rsidRPr="00C0462B" w:rsidRDefault="002A1002" w:rsidP="00C4285C">
            <w:pPr>
              <w:jc w:val="center"/>
              <w:rPr>
                <w:sz w:val="26"/>
                <w:szCs w:val="26"/>
                <w:vertAlign w:val="superscript"/>
              </w:rPr>
            </w:pPr>
          </w:p>
        </w:tc>
      </w:tr>
      <w:bookmarkEnd w:id="0"/>
    </w:tbl>
    <w:p w:rsidR="002A1002" w:rsidRDefault="002A1002" w:rsidP="002A1002">
      <w:pPr>
        <w:jc w:val="center"/>
        <w:rPr>
          <w:b/>
        </w:rPr>
      </w:pPr>
    </w:p>
    <w:p w:rsidR="002A1002" w:rsidRPr="007913CC" w:rsidRDefault="002A1002" w:rsidP="002A1002">
      <w:pPr>
        <w:jc w:val="center"/>
        <w:rPr>
          <w:b/>
        </w:rPr>
      </w:pPr>
      <w:r w:rsidRPr="007913CC">
        <w:rPr>
          <w:b/>
        </w:rPr>
        <w:t xml:space="preserve">BÁO CÁO </w:t>
      </w:r>
    </w:p>
    <w:p w:rsidR="002A1002" w:rsidRPr="007913CC" w:rsidRDefault="002A1002" w:rsidP="002A1002">
      <w:pPr>
        <w:jc w:val="center"/>
        <w:rPr>
          <w:b/>
        </w:rPr>
      </w:pPr>
      <w:r w:rsidRPr="007913CC">
        <w:rPr>
          <w:b/>
        </w:rPr>
        <w:t xml:space="preserve">TỔNG KẾT HOẠT ĐỘNG </w:t>
      </w:r>
      <w:r w:rsidR="00813F0E">
        <w:rPr>
          <w:b/>
        </w:rPr>
        <w:t>KHỐI</w:t>
      </w:r>
      <w:r w:rsidRPr="007913CC">
        <w:rPr>
          <w:b/>
        </w:rPr>
        <w:t xml:space="preserve"> THI ĐUA </w:t>
      </w:r>
      <w:r w:rsidR="00306993">
        <w:rPr>
          <w:b/>
        </w:rPr>
        <w:t>2</w:t>
      </w:r>
    </w:p>
    <w:p w:rsidR="002A1002" w:rsidRDefault="002A1002" w:rsidP="002A1002">
      <w:pPr>
        <w:jc w:val="center"/>
        <w:rPr>
          <w:b/>
        </w:rPr>
      </w:pPr>
      <w:r w:rsidRPr="007913CC">
        <w:rPr>
          <w:b/>
          <w:spacing w:val="-10"/>
        </w:rPr>
        <w:t xml:space="preserve">KHỐI </w:t>
      </w:r>
      <w:r w:rsidR="00813F0E">
        <w:rPr>
          <w:b/>
          <w:spacing w:val="-10"/>
        </w:rPr>
        <w:t>CÁC TRƯỜNG MẦM NON</w:t>
      </w:r>
    </w:p>
    <w:p w:rsidR="002A1002" w:rsidRDefault="002A1002" w:rsidP="002A1002">
      <w:pPr>
        <w:jc w:val="center"/>
        <w:rPr>
          <w:b/>
        </w:rPr>
      </w:pPr>
      <w:r>
        <w:rPr>
          <w:b/>
        </w:rPr>
        <w:t>NĂM HỌC 201</w:t>
      </w:r>
      <w:r w:rsidR="00813F0E">
        <w:rPr>
          <w:b/>
        </w:rPr>
        <w:t>5</w:t>
      </w:r>
      <w:r>
        <w:rPr>
          <w:b/>
        </w:rPr>
        <w:t xml:space="preserve"> - 201</w:t>
      </w:r>
      <w:r w:rsidR="00813F0E">
        <w:rPr>
          <w:b/>
        </w:rPr>
        <w:t>6</w:t>
      </w:r>
    </w:p>
    <w:p w:rsidR="002A1002" w:rsidRPr="007913CC" w:rsidRDefault="00F9160D" w:rsidP="002A1002">
      <w:r w:rsidRPr="00F9160D">
        <w:rPr>
          <w:noProof/>
          <w:sz w:val="26"/>
          <w:szCs w:val="26"/>
        </w:rPr>
        <w:pict>
          <v:line id="_x0000_s1028" style="position:absolute;z-index:251657728" from="205.2pt,10.95pt" to="270.75pt,10.95pt"/>
        </w:pict>
      </w:r>
    </w:p>
    <w:p w:rsidR="002A1002" w:rsidRPr="00402F53" w:rsidRDefault="002A1002" w:rsidP="002A1002">
      <w:pPr>
        <w:tabs>
          <w:tab w:val="left" w:pos="684"/>
        </w:tabs>
        <w:spacing w:before="120"/>
        <w:jc w:val="both"/>
        <w:rPr>
          <w:rFonts w:eastAsia="TimesNewRomanPSMT"/>
          <w:iCs/>
          <w:spacing w:val="-6"/>
          <w:lang w:val="vi-VN"/>
        </w:rPr>
      </w:pPr>
      <w:r>
        <w:tab/>
      </w:r>
      <w:r w:rsidRPr="00830E30">
        <w:rPr>
          <w:lang w:val="vi-VN"/>
        </w:rPr>
        <w:t xml:space="preserve">Năm học 2015-2016 là năm đầu tiên triển khai thực hiện Nghị quyết Đại hội Đại hội đại biểu Đảng bộ huyện lần thứ XI nhiệm kỳ 2015 - 2020; Đại hội Đảng bộ Thành phố lần thứ X, tiến tới Đại hội Đảng toàn quốc lần thứ XII; đồng thời triển khai thực hiện có hiệu quả </w:t>
      </w:r>
      <w:r w:rsidRPr="00830E30">
        <w:rPr>
          <w:spacing w:val="-6"/>
          <w:lang w:val="vi-VN"/>
        </w:rPr>
        <w:t>Kế hoạch t</w:t>
      </w:r>
      <w:r w:rsidRPr="00830E30">
        <w:rPr>
          <w:rFonts w:eastAsia="TimesNewRomanPSMT"/>
          <w:bCs/>
          <w:spacing w:val="-6"/>
          <w:lang w:val="vi-VN"/>
        </w:rPr>
        <w:t xml:space="preserve">hực hiện Chương trình hành động của Thành ủy về thực hiện Nghị quyết số 29-NQ/TW Hội nghị Trung ương 8 - Khóa XI về "Đổi mới căn bản, toàn diện giáo dục và đào tạo, đáp ứng yêu cầu công </w:t>
      </w:r>
      <w:r w:rsidRPr="00830E30">
        <w:rPr>
          <w:rFonts w:eastAsia="TimesNewRomanPSMT"/>
          <w:spacing w:val="-6"/>
          <w:lang w:val="vi-VN"/>
        </w:rPr>
        <w:t xml:space="preserve">nghiệp </w:t>
      </w:r>
      <w:r w:rsidRPr="00830E30">
        <w:rPr>
          <w:rFonts w:eastAsia="TimesNewRomanPSMT"/>
          <w:bCs/>
          <w:spacing w:val="-6"/>
          <w:lang w:val="vi-VN"/>
        </w:rPr>
        <w:t xml:space="preserve">hóa, hiện đại hóa trong </w:t>
      </w:r>
      <w:r w:rsidRPr="00830E30">
        <w:rPr>
          <w:rFonts w:eastAsia="TimesNewRomanPSMT"/>
          <w:spacing w:val="-6"/>
          <w:lang w:val="vi-VN"/>
        </w:rPr>
        <w:t xml:space="preserve">điều </w:t>
      </w:r>
      <w:r w:rsidRPr="00830E30">
        <w:rPr>
          <w:rFonts w:eastAsia="TimesNewRomanPSMT"/>
          <w:bCs/>
          <w:spacing w:val="-6"/>
          <w:lang w:val="vi-VN"/>
        </w:rPr>
        <w:t xml:space="preserve">kiện kinh tế thị trường </w:t>
      </w:r>
      <w:r w:rsidRPr="00830E30">
        <w:rPr>
          <w:rFonts w:eastAsia="TimesNewRomanPSMT"/>
          <w:spacing w:val="-6"/>
          <w:lang w:val="vi-VN"/>
        </w:rPr>
        <w:t xml:space="preserve">định hướng xã hội </w:t>
      </w:r>
      <w:r w:rsidRPr="00830E30">
        <w:rPr>
          <w:rFonts w:eastAsia="TimesNewRomanPSMT"/>
          <w:bCs/>
          <w:spacing w:val="-6"/>
          <w:lang w:val="vi-VN"/>
        </w:rPr>
        <w:t xml:space="preserve">chủ nghĩa </w:t>
      </w:r>
      <w:r w:rsidRPr="00830E30">
        <w:rPr>
          <w:rFonts w:eastAsia="TimesNewRomanPSMT"/>
          <w:spacing w:val="-6"/>
          <w:lang w:val="vi-VN"/>
        </w:rPr>
        <w:t xml:space="preserve">và </w:t>
      </w:r>
      <w:r w:rsidRPr="00830E30">
        <w:rPr>
          <w:rFonts w:eastAsia="TimesNewRomanPSMT"/>
          <w:bCs/>
          <w:spacing w:val="-6"/>
          <w:lang w:val="vi-VN"/>
        </w:rPr>
        <w:t xml:space="preserve">hội nhập quốc </w:t>
      </w:r>
      <w:r w:rsidRPr="00830E30">
        <w:rPr>
          <w:rFonts w:eastAsia="TimesNewRomanPSMT"/>
          <w:spacing w:val="-6"/>
          <w:lang w:val="vi-VN"/>
        </w:rPr>
        <w:t>tế"</w:t>
      </w:r>
      <w:r w:rsidRPr="00830E30">
        <w:rPr>
          <w:rFonts w:eastAsia="TimesNewRomanPSMT"/>
          <w:b/>
          <w:spacing w:val="-6"/>
          <w:lang w:val="vi-VN"/>
        </w:rPr>
        <w:t xml:space="preserve"> </w:t>
      </w:r>
      <w:r w:rsidRPr="00830E30">
        <w:rPr>
          <w:spacing w:val="-6"/>
          <w:lang w:val="vi-VN"/>
        </w:rPr>
        <w:t xml:space="preserve">ban hành kèm theo Quyết định số </w:t>
      </w:r>
      <w:r w:rsidRPr="00830E30">
        <w:rPr>
          <w:rFonts w:eastAsia="TimesNewRomanPSMT"/>
          <w:iCs/>
          <w:spacing w:val="-6"/>
          <w:lang w:val="vi-VN"/>
        </w:rPr>
        <w:t xml:space="preserve">4887/QĐ-UBND ngày 02/10/2015 của Ủy ban nhân dân Thành phố; </w:t>
      </w:r>
      <w:r w:rsidRPr="00830E30">
        <w:rPr>
          <w:lang w:val="vi-VN"/>
        </w:rPr>
        <w:t xml:space="preserve">Nghị quyết 33-NQ/TW của Hội nghị Trung ương 9 - Khóa XI về “Xây dựng và phát triển văn hóa, con người Việt Nam đáp ứng yêu cầu phát triển bền vững đất nước”. </w:t>
      </w:r>
      <w:r w:rsidRPr="009A6B72">
        <w:rPr>
          <w:lang w:val="vi-VN"/>
        </w:rPr>
        <w:t xml:space="preserve">Cùng với toàn ngành Giáo dục và Đào tạo Thành phố Hồ Chí Minh, Phòng Giáo dục và Đào tạo các huyện tập trung </w:t>
      </w:r>
      <w:r w:rsidRPr="00830E30">
        <w:rPr>
          <w:lang w:val="vi-VN"/>
        </w:rPr>
        <w:t>“</w:t>
      </w:r>
      <w:r w:rsidRPr="00402F53">
        <w:rPr>
          <w:b/>
          <w:i/>
          <w:lang w:val="vi-VN"/>
        </w:rPr>
        <w:t xml:space="preserve">Tập trung xây dựng </w:t>
      </w:r>
      <w:r w:rsidRPr="00830E30">
        <w:rPr>
          <w:b/>
          <w:i/>
          <w:lang w:val="vi-VN"/>
        </w:rPr>
        <w:t>trường</w:t>
      </w:r>
      <w:r w:rsidRPr="00402F53">
        <w:rPr>
          <w:b/>
          <w:i/>
          <w:lang w:val="vi-VN"/>
        </w:rPr>
        <w:t xml:space="preserve"> học tiên tiến</w:t>
      </w:r>
      <w:r w:rsidRPr="00830E30">
        <w:rPr>
          <w:b/>
          <w:i/>
          <w:lang w:val="vi-VN"/>
        </w:rPr>
        <w:t xml:space="preserve">, </w:t>
      </w:r>
      <w:r w:rsidRPr="00402F53">
        <w:rPr>
          <w:b/>
          <w:i/>
          <w:lang w:val="vi-VN"/>
        </w:rPr>
        <w:t>hiện đại</w:t>
      </w:r>
      <w:r w:rsidRPr="00830E30">
        <w:rPr>
          <w:b/>
          <w:i/>
          <w:lang w:val="vi-VN"/>
        </w:rPr>
        <w:t xml:space="preserve">, </w:t>
      </w:r>
      <w:r w:rsidRPr="00402F53">
        <w:rPr>
          <w:b/>
          <w:i/>
          <w:lang w:val="vi-VN"/>
        </w:rPr>
        <w:t>gắn giáo dục tri thức, đạo đức với giáo dục truyền thống văn hóa, đào tạo nghề nghiệp, giáo dục thể chất; rèn luyện con người về lý tưởng, phẩm chất, nhân cách, lối sống và tay nghề”</w:t>
      </w:r>
      <w:r w:rsidRPr="00402F53">
        <w:rPr>
          <w:rFonts w:eastAsia="TimesNewRomanPSMT"/>
          <w:iCs/>
          <w:spacing w:val="-6"/>
          <w:lang w:val="vi-VN"/>
        </w:rPr>
        <w:t>.</w:t>
      </w:r>
    </w:p>
    <w:p w:rsidR="002A1002" w:rsidRPr="005D67F0" w:rsidRDefault="002A1002" w:rsidP="002A1002">
      <w:pPr>
        <w:spacing w:before="120"/>
        <w:ind w:firstLine="720"/>
        <w:jc w:val="both"/>
        <w:rPr>
          <w:lang w:val="vi-VN"/>
        </w:rPr>
      </w:pPr>
      <w:r>
        <w:rPr>
          <w:lang w:val="vi-VN"/>
        </w:rPr>
        <w:t xml:space="preserve"> </w:t>
      </w:r>
      <w:r w:rsidRPr="009A6B72">
        <w:rPr>
          <w:lang w:val="vi-VN"/>
        </w:rPr>
        <w:t xml:space="preserve">Quán triệt phương hướng nhiệm vụ năm học 2015-2016 của Sở Giáo dục và Đào </w:t>
      </w:r>
      <w:r>
        <w:rPr>
          <w:lang w:val="vi-VN"/>
        </w:rPr>
        <w:t>tạo</w:t>
      </w:r>
      <w:r w:rsidRPr="009A6B72">
        <w:rPr>
          <w:lang w:val="vi-VN"/>
        </w:rPr>
        <w:t xml:space="preserve"> Thành phố; thực hiện chỉ đạo của Ủy ban nhân dân các huyện về phong trào thi đua yêu nước năm 2016. </w:t>
      </w:r>
      <w:r w:rsidR="00813F0E" w:rsidRPr="00813F0E">
        <w:rPr>
          <w:lang w:val="vi-VN"/>
        </w:rPr>
        <w:t>Khối</w:t>
      </w:r>
      <w:r w:rsidRPr="005D67F0">
        <w:rPr>
          <w:lang w:val="vi-VN"/>
        </w:rPr>
        <w:t xml:space="preserve"> thi đua </w:t>
      </w:r>
      <w:r w:rsidR="00306993" w:rsidRPr="00306993">
        <w:rPr>
          <w:lang w:val="vi-VN"/>
        </w:rPr>
        <w:t>2</w:t>
      </w:r>
      <w:r w:rsidRPr="005D67F0">
        <w:rPr>
          <w:lang w:val="vi-VN"/>
        </w:rPr>
        <w:t xml:space="preserve"> đã cam kết thực hiện phong trào thi đua yêu nước trong từng huyện tập trung thực hiện tốt các nhiệm vụ trọng tâm như sau:</w:t>
      </w:r>
    </w:p>
    <w:p w:rsidR="002A1002" w:rsidRPr="005D67F0" w:rsidRDefault="002A1002" w:rsidP="002A1002">
      <w:pPr>
        <w:tabs>
          <w:tab w:val="left" w:pos="684"/>
        </w:tabs>
        <w:spacing w:before="120"/>
        <w:jc w:val="both"/>
        <w:rPr>
          <w:rFonts w:eastAsia="TimesNewRomanPSMT"/>
          <w:iCs/>
          <w:spacing w:val="-6"/>
          <w:lang w:val="vi-VN"/>
        </w:rPr>
      </w:pPr>
      <w:r w:rsidRPr="005D67F0">
        <w:rPr>
          <w:b/>
          <w:bCs/>
          <w:lang w:val="vi-VN"/>
        </w:rPr>
        <w:tab/>
        <w:t xml:space="preserve">1. </w:t>
      </w:r>
      <w:r w:rsidR="00813F0E" w:rsidRPr="00813F0E">
        <w:rPr>
          <w:bCs/>
          <w:lang w:val="vi-VN"/>
        </w:rPr>
        <w:t>Các đơn vị trường học trong huyện</w:t>
      </w:r>
      <w:r w:rsidRPr="005D67F0">
        <w:rPr>
          <w:b/>
          <w:bCs/>
          <w:lang w:val="vi-VN"/>
        </w:rPr>
        <w:t xml:space="preserve"> </w:t>
      </w:r>
      <w:r w:rsidRPr="005D67F0">
        <w:rPr>
          <w:bCs/>
          <w:lang w:val="vi-VN"/>
        </w:rPr>
        <w:t>tiếp tục</w:t>
      </w:r>
      <w:r w:rsidRPr="005D67F0">
        <w:rPr>
          <w:b/>
          <w:bCs/>
          <w:lang w:val="vi-VN"/>
        </w:rPr>
        <w:t xml:space="preserve"> </w:t>
      </w:r>
      <w:r w:rsidRPr="005D67F0">
        <w:rPr>
          <w:bCs/>
          <w:lang w:val="vi-VN"/>
        </w:rPr>
        <w:t>p</w:t>
      </w:r>
      <w:r w:rsidRPr="005D67F0">
        <w:rPr>
          <w:lang w:val="vi-VN"/>
        </w:rPr>
        <w:t>hát huy những thành quả đạt được, quán triệt đầy đủ nội dung phương hướng, nhiệm vụ của năm học; nghiêm túc t</w:t>
      </w:r>
      <w:r w:rsidRPr="00830E30">
        <w:rPr>
          <w:lang w:val="vi-VN"/>
        </w:rPr>
        <w:t xml:space="preserve">riển khai thực hiện các nội dung trong </w:t>
      </w:r>
      <w:r w:rsidRPr="00830E30">
        <w:rPr>
          <w:rFonts w:eastAsia="TimesNewRomanPSMT"/>
          <w:bCs/>
          <w:spacing w:val="-6"/>
          <w:lang w:val="vi-VN"/>
        </w:rPr>
        <w:t xml:space="preserve">Chương trình hành động của Thành ủy về thực hiện Nghị quyết số 29-NQ/TW Hội nghị Trung ương 8 - Khóa XI về "Đổi mới căn bản, toàn diện giáo dục và đào tạo, đáp ứng yêu cầu công </w:t>
      </w:r>
      <w:r w:rsidRPr="00830E30">
        <w:rPr>
          <w:rFonts w:eastAsia="TimesNewRomanPSMT"/>
          <w:spacing w:val="-6"/>
          <w:lang w:val="vi-VN"/>
        </w:rPr>
        <w:t xml:space="preserve">nghiệp </w:t>
      </w:r>
      <w:r w:rsidRPr="00830E30">
        <w:rPr>
          <w:rFonts w:eastAsia="TimesNewRomanPSMT"/>
          <w:bCs/>
          <w:spacing w:val="-6"/>
          <w:lang w:val="vi-VN"/>
        </w:rPr>
        <w:t xml:space="preserve">hóa, hiện đại hóa trong </w:t>
      </w:r>
      <w:r w:rsidRPr="00830E30">
        <w:rPr>
          <w:rFonts w:eastAsia="TimesNewRomanPSMT"/>
          <w:spacing w:val="-6"/>
          <w:lang w:val="vi-VN"/>
        </w:rPr>
        <w:t xml:space="preserve">điều </w:t>
      </w:r>
      <w:r w:rsidRPr="00830E30">
        <w:rPr>
          <w:rFonts w:eastAsia="TimesNewRomanPSMT"/>
          <w:bCs/>
          <w:spacing w:val="-6"/>
          <w:lang w:val="vi-VN"/>
        </w:rPr>
        <w:t xml:space="preserve">kiện kinh tế thị trường </w:t>
      </w:r>
      <w:r w:rsidRPr="00830E30">
        <w:rPr>
          <w:rFonts w:eastAsia="TimesNewRomanPSMT"/>
          <w:spacing w:val="-6"/>
          <w:lang w:val="vi-VN"/>
        </w:rPr>
        <w:t xml:space="preserve">định hướng xã hội </w:t>
      </w:r>
      <w:r w:rsidRPr="00830E30">
        <w:rPr>
          <w:rFonts w:eastAsia="TimesNewRomanPSMT"/>
          <w:bCs/>
          <w:spacing w:val="-6"/>
          <w:lang w:val="vi-VN"/>
        </w:rPr>
        <w:t xml:space="preserve">chủ nghĩa </w:t>
      </w:r>
      <w:r w:rsidRPr="00830E30">
        <w:rPr>
          <w:rFonts w:eastAsia="TimesNewRomanPSMT"/>
          <w:spacing w:val="-6"/>
          <w:lang w:val="vi-VN"/>
        </w:rPr>
        <w:t xml:space="preserve">và </w:t>
      </w:r>
      <w:r w:rsidRPr="00830E30">
        <w:rPr>
          <w:rFonts w:eastAsia="TimesNewRomanPSMT"/>
          <w:bCs/>
          <w:spacing w:val="-6"/>
          <w:lang w:val="vi-VN"/>
        </w:rPr>
        <w:t xml:space="preserve">hội nhập quốc </w:t>
      </w:r>
      <w:r w:rsidRPr="00830E30">
        <w:rPr>
          <w:rFonts w:eastAsia="TimesNewRomanPSMT"/>
          <w:spacing w:val="-6"/>
          <w:lang w:val="vi-VN"/>
        </w:rPr>
        <w:t xml:space="preserve">tế"; </w:t>
      </w:r>
      <w:r w:rsidRPr="00830E30">
        <w:rPr>
          <w:lang w:val="vi-VN"/>
        </w:rPr>
        <w:t xml:space="preserve">Nghị quyết Đại hội Đảng các cấp nhiệm kỳ 2015 </w:t>
      </w:r>
      <w:r>
        <w:rPr>
          <w:lang w:val="vi-VN"/>
        </w:rPr>
        <w:t>–</w:t>
      </w:r>
      <w:r w:rsidRPr="00830E30">
        <w:rPr>
          <w:lang w:val="vi-VN"/>
        </w:rPr>
        <w:t xml:space="preserve"> </w:t>
      </w:r>
      <w:r>
        <w:rPr>
          <w:lang w:val="vi-VN"/>
        </w:rPr>
        <w:t>2020</w:t>
      </w:r>
      <w:r w:rsidRPr="005D67F0">
        <w:rPr>
          <w:lang w:val="vi-VN"/>
        </w:rPr>
        <w:t xml:space="preserve">; </w:t>
      </w:r>
      <w:r w:rsidRPr="009A6B72">
        <w:rPr>
          <w:lang w:val="vi-VN"/>
        </w:rPr>
        <w:t>Chỉ thị 03-CT/TW ngày 14/5/2011 của Bộ Chính trị và Nghị quyết TW4 khóa XI của Đảng về tổ chức học tập và làm theo tấm gương đạo đức Hồ Chí Minh gắn với các cuộc vận động lớn, các phong trào thi đua của Bộ Giáo dục và Đào tạo, của Thành phố và</w:t>
      </w:r>
      <w:r>
        <w:rPr>
          <w:lang w:val="vi-VN"/>
        </w:rPr>
        <w:t xml:space="preserve"> của địa phương</w:t>
      </w:r>
      <w:r w:rsidRPr="005D67F0">
        <w:rPr>
          <w:lang w:val="vi-VN"/>
        </w:rPr>
        <w:t>.</w:t>
      </w:r>
    </w:p>
    <w:p w:rsidR="002A1002" w:rsidRPr="00457DE5" w:rsidRDefault="002A1002" w:rsidP="002A1002">
      <w:pPr>
        <w:spacing w:before="120"/>
        <w:ind w:firstLine="720"/>
        <w:jc w:val="both"/>
        <w:rPr>
          <w:lang w:val="vi-VN"/>
        </w:rPr>
      </w:pPr>
      <w:r w:rsidRPr="00457DE5">
        <w:rPr>
          <w:b/>
          <w:lang w:val="vi-VN"/>
        </w:rPr>
        <w:t>2.</w:t>
      </w:r>
      <w:r w:rsidRPr="00457DE5">
        <w:rPr>
          <w:lang w:val="vi-VN"/>
        </w:rPr>
        <w:t xml:space="preserve"> Tiếp tục tập trung thực hiện có hiệu quả Chỉ thị 40-CT/TW của Ban Bí thư Trung ương Đảng về xây dựng, nâng cao chất lượng đội ngũ nhà giáo và cán </w:t>
      </w:r>
      <w:r w:rsidRPr="00457DE5">
        <w:rPr>
          <w:lang w:val="vi-VN"/>
        </w:rPr>
        <w:lastRenderedPageBreak/>
        <w:t xml:space="preserve">bộ quản lý giáo dục, tích cực triển khai thực hiện đề án “Đào tạo, bồi dưỡng đội ngũ nhà giáo, cán bộ quản lý ngành giáo dục và đào tạo Thành phố Hồ Chí Minh giai đoạn 2012 - 2020”. </w:t>
      </w:r>
      <w:r w:rsidRPr="00925237">
        <w:rPr>
          <w:lang w:val="vi-VN"/>
        </w:rPr>
        <w:t>Thường xuyên</w:t>
      </w:r>
      <w:r w:rsidRPr="00925237">
        <w:rPr>
          <w:color w:val="000000"/>
          <w:spacing w:val="-6"/>
          <w:lang w:val="vi-VN"/>
        </w:rPr>
        <w:t xml:space="preserve"> rèn luyện, </w:t>
      </w:r>
      <w:r w:rsidRPr="00925237">
        <w:rPr>
          <w:spacing w:val="-6"/>
          <w:lang w:val="vi-VN"/>
        </w:rPr>
        <w:t>nâng cao phẩm chất đạo đức nhà giáo, trung thực,</w:t>
      </w:r>
      <w:r>
        <w:rPr>
          <w:spacing w:val="-6"/>
          <w:lang w:val="vi-VN"/>
        </w:rPr>
        <w:t xml:space="preserve"> trách nhiệm</w:t>
      </w:r>
      <w:r w:rsidRPr="00925237">
        <w:rPr>
          <w:spacing w:val="-6"/>
          <w:lang w:val="vi-VN"/>
        </w:rPr>
        <w:t xml:space="preserve">; gắn bó mật thiết với nhân dân, </w:t>
      </w:r>
      <w:r w:rsidRPr="00925237">
        <w:rPr>
          <w:lang w:val="vi-VN"/>
        </w:rPr>
        <w:t>đoàn kết, xây dựng Đảng trong sạch, vững mạnh</w:t>
      </w:r>
      <w:r w:rsidRPr="00457DE5">
        <w:rPr>
          <w:lang w:val="vi-VN"/>
        </w:rPr>
        <w:t>.</w:t>
      </w:r>
    </w:p>
    <w:p w:rsidR="002A1002" w:rsidRPr="00457DE5" w:rsidRDefault="00813F0E" w:rsidP="002A1002">
      <w:pPr>
        <w:spacing w:before="120"/>
        <w:ind w:firstLine="720"/>
        <w:jc w:val="both"/>
        <w:rPr>
          <w:lang w:val="vi-VN"/>
        </w:rPr>
      </w:pPr>
      <w:r w:rsidRPr="00813F0E">
        <w:rPr>
          <w:bCs/>
          <w:lang w:val="vi-VN"/>
        </w:rPr>
        <w:t>Các đơn vị trường học trong huyện</w:t>
      </w:r>
      <w:r w:rsidRPr="005D67F0">
        <w:rPr>
          <w:b/>
          <w:bCs/>
          <w:lang w:val="vi-VN"/>
        </w:rPr>
        <w:t xml:space="preserve"> </w:t>
      </w:r>
      <w:r w:rsidR="002A1002" w:rsidRPr="00F71A24">
        <w:rPr>
          <w:lang w:val="vi-VN"/>
        </w:rPr>
        <w:t>đã tập trung phát triển, nâng cao chất lượng đội ngũ nhà giáo và cán bộ quản lý giáo dục, thực hiện quy hoạch phát triển đội ngũ nhà giáo và cán bộ quản lý giáo dục đến năm 2020; đã tổ chức bồi dưỡng thường xuyên giáo viên mầm non, phổ thông nhằm không ngừng nâng cao năng lực nghề nghiệp của đội ngũ theo yêu cầu chuẩn nghề nghiệp giáo viên các cấp</w:t>
      </w:r>
      <w:r w:rsidR="002A1002" w:rsidRPr="00F71A24">
        <w:rPr>
          <w:i/>
          <w:lang w:val="vi-VN"/>
        </w:rPr>
        <w:t xml:space="preserve">. </w:t>
      </w:r>
      <w:r w:rsidR="002A1002" w:rsidRPr="00925237">
        <w:rPr>
          <w:lang w:val="vi-VN"/>
        </w:rPr>
        <w:t xml:space="preserve">Trong năm học qua đã không có hiện tượng vi phạm đạo đức nhà giáo. </w:t>
      </w:r>
      <w:r w:rsidR="002A1002" w:rsidRPr="00457DE5">
        <w:rPr>
          <w:lang w:val="vi-VN"/>
        </w:rPr>
        <w:t>Đã góp phần tích cực xây dựng chính quyền vững mạnh; nâng cao chất lượng hoạt động các tổ chức Công đoàn, Đoàn TNCS Hồ Chí Minh, Đội TNTP Hồ C</w:t>
      </w:r>
      <w:r w:rsidR="002A1002" w:rsidRPr="00BF0A4D">
        <w:rPr>
          <w:lang w:val="vi-VN"/>
        </w:rPr>
        <w:t>h</w:t>
      </w:r>
      <w:r w:rsidR="002A1002" w:rsidRPr="00457DE5">
        <w:rPr>
          <w:lang w:val="vi-VN"/>
        </w:rPr>
        <w:t>í Minh tại các trường trong và ngoài công lập.</w:t>
      </w:r>
    </w:p>
    <w:p w:rsidR="00C71517" w:rsidRPr="00EE1A8E" w:rsidRDefault="002A1002" w:rsidP="002A1002">
      <w:pPr>
        <w:spacing w:before="120"/>
        <w:ind w:firstLine="720"/>
        <w:jc w:val="both"/>
        <w:rPr>
          <w:lang w:val="vi-VN"/>
        </w:rPr>
      </w:pPr>
      <w:r w:rsidRPr="00457DE5">
        <w:rPr>
          <w:b/>
          <w:lang w:val="vi-VN"/>
        </w:rPr>
        <w:t>3.</w:t>
      </w:r>
      <w:r w:rsidRPr="00457DE5">
        <w:rPr>
          <w:lang w:val="vi-VN"/>
        </w:rPr>
        <w:t xml:space="preserve"> </w:t>
      </w:r>
      <w:r w:rsidRPr="00830E30">
        <w:rPr>
          <w:lang w:val="vi-VN"/>
        </w:rPr>
        <w:t>Tổ chức phong trào thi đua “Dạy tốt - Học tốt”; tiếp tục thực hiện chủ đề tư tưởng “</w:t>
      </w:r>
      <w:r w:rsidRPr="00830E30">
        <w:rPr>
          <w:i/>
          <w:lang w:val="vi-VN"/>
        </w:rPr>
        <w:t>Sống có trách nhiệm</w:t>
      </w:r>
      <w:r w:rsidRPr="00830E30">
        <w:rPr>
          <w:lang w:val="vi-VN"/>
        </w:rPr>
        <w:t>” trong từng đơn vị thuộc Phòng Giáo dục và Đào tạo, phát huy những thành quả đạt được</w:t>
      </w:r>
      <w:r w:rsidRPr="00457DE5">
        <w:rPr>
          <w:lang w:val="vi-VN"/>
        </w:rPr>
        <w:t>;</w:t>
      </w:r>
      <w:r w:rsidRPr="00457DE5">
        <w:rPr>
          <w:b/>
          <w:bCs/>
          <w:iCs/>
          <w:lang w:val="vi-VN"/>
        </w:rPr>
        <w:t xml:space="preserve"> </w:t>
      </w:r>
      <w:r w:rsidRPr="00830E30">
        <w:rPr>
          <w:lang w:val="vi-VN"/>
        </w:rPr>
        <w:t xml:space="preserve">quán triệt đầy đủ tình hình và nhiệm vụ của năm học mà trọng tâm là tiếp tục đổi mới toàn diện nhà trường, xây dựng trường học dân chủ, coi trọng giáo dục truyền thống, đạo đức; giáo dục lý tưởng sống, kỹ năng sống, sống trung thực, nhân ái, phát huy năng lực tư duy sáng tạo của học sinh; phấn đấu xây dựng một thế hệ học sinh có trí tuệ, có thể lực, có nếp sống văn minh, nghĩa tình, hiện đại và hội nhập quốc tế. </w:t>
      </w:r>
    </w:p>
    <w:p w:rsidR="002A1002" w:rsidRPr="005D67F0" w:rsidRDefault="002A1002" w:rsidP="002A1002">
      <w:pPr>
        <w:spacing w:before="120"/>
        <w:ind w:firstLine="720"/>
        <w:jc w:val="both"/>
        <w:rPr>
          <w:lang w:val="vi-VN"/>
        </w:rPr>
      </w:pPr>
      <w:r w:rsidRPr="005D67F0">
        <w:rPr>
          <w:lang w:val="vi-VN"/>
        </w:rPr>
        <w:t>Tiếp tục quán triệt sâu sắc tư tưởng của Chủ tịch Hồ Chí Minh về thi đua ái quốc, tổ chức thực hiện phong trào thi đua “Lao động giỏi, lao động sáng tạo” gắn với thực hiện nhiệm vụ chính trị, thực hiện các mục tiêu giáo dục, tăng cường công tác tuyên truyền, vận động, tạo sự thống nhất cao trong đội ngũ nhà giáo và lao động hăng hái thi đua hoàn thành thắng lợi nhiệm vụ năm học, góp phần thực hiện các chỉ tiêu phát triển kinh tế, văn hóa, xã hội của huyện.</w:t>
      </w:r>
    </w:p>
    <w:p w:rsidR="002A1002" w:rsidRPr="005D67F0" w:rsidRDefault="002A1002" w:rsidP="002A1002">
      <w:pPr>
        <w:spacing w:before="120"/>
        <w:ind w:firstLine="720"/>
        <w:jc w:val="both"/>
        <w:rPr>
          <w:color w:val="000000"/>
          <w:spacing w:val="-6"/>
          <w:lang w:val="vi-VN"/>
        </w:rPr>
      </w:pPr>
      <w:r w:rsidRPr="005D67F0">
        <w:rPr>
          <w:lang w:val="vi-VN"/>
        </w:rPr>
        <w:t xml:space="preserve">Đã kịp thời phát hiện nhân tố mới, tuyên truyền, nhân rộng các tập thể tiên tiến, gương người tốt, việc tốt trong đội ngũ cán bộ, nhà giáo, người lao động, học sinh góp phần thực hiện </w:t>
      </w:r>
      <w:r w:rsidRPr="005D67F0">
        <w:rPr>
          <w:color w:val="000000"/>
          <w:spacing w:val="-6"/>
          <w:lang w:val="vi-VN"/>
        </w:rPr>
        <w:t>đổi mới công tác thi đua khen thưởng của Ngành trong giai đoạn mới theo hướng thiết thực, hiệu quả, kịp thời và có tác dụng cao.</w:t>
      </w:r>
    </w:p>
    <w:p w:rsidR="00813F0E" w:rsidRPr="00813F0E" w:rsidRDefault="00813F0E" w:rsidP="002A1002">
      <w:pPr>
        <w:spacing w:before="120"/>
        <w:ind w:firstLine="720"/>
        <w:jc w:val="both"/>
        <w:rPr>
          <w:lang w:val="vi-VN"/>
        </w:rPr>
      </w:pPr>
      <w:r w:rsidRPr="00813F0E">
        <w:rPr>
          <w:lang w:val="vi-VN"/>
        </w:rPr>
        <w:t xml:space="preserve">Các trường </w:t>
      </w:r>
      <w:r w:rsidR="002A1002" w:rsidRPr="005D67F0">
        <w:rPr>
          <w:lang w:val="vi-VN"/>
        </w:rPr>
        <w:t xml:space="preserve">mầm non hoàn tất báo cáo tự đánh giá, nhiều trường đăng ký đánh giá ngoài và kết quả đạt được rất khả quan. Việc đầu tư xây dựng trường chuẩn quốc gia, trường tiên tiến đã và đang thực hiện một cách tích cực và chất lượng đảm bảo </w:t>
      </w:r>
    </w:p>
    <w:p w:rsidR="002A1002" w:rsidRPr="005D67F0" w:rsidRDefault="002A1002" w:rsidP="002A1002">
      <w:pPr>
        <w:spacing w:before="120"/>
        <w:ind w:firstLine="720"/>
        <w:jc w:val="both"/>
        <w:rPr>
          <w:lang w:val="vi-VN"/>
        </w:rPr>
      </w:pPr>
      <w:r w:rsidRPr="005D67F0">
        <w:rPr>
          <w:lang w:val="vi-VN"/>
        </w:rPr>
        <w:t xml:space="preserve">Đã thường xuyên quan tâm xây dựng trường học dân chủ, tăng cường chỉ đạo việc xây dựng mối quan hệ lao động hài hòa, ổn định và tiến bộ trong cơ quan, đơn vị giáo dục thông qua việc tham gia xây dựng quy chế và nội quy cơ quan, trường học, quy chế chi tiêu nội bộ, quy chế dân chủ ở cơ sở; tổ chức tốt Hội nghị cán bộ, công chức viên chức chức, thực hiện tốt việc xây dựng và ký kết thỏa ước lao động tập thể; tổ chức hội nghị người lao động; tăng cường trao đổi đối thoại để hiểu rõ được quyền và nghĩa vụ của mỗi thành viên trong đơn vị góp phần xây dựng đơn vị luôn ổn định, phát triển bền vững. </w:t>
      </w:r>
    </w:p>
    <w:p w:rsidR="002A1002" w:rsidRPr="005D67F0" w:rsidRDefault="002A1002" w:rsidP="002A1002">
      <w:pPr>
        <w:spacing w:before="120"/>
        <w:ind w:firstLine="720"/>
        <w:jc w:val="both"/>
        <w:rPr>
          <w:lang w:val="vi-VN"/>
        </w:rPr>
      </w:pPr>
      <w:r w:rsidRPr="005D67F0">
        <w:rPr>
          <w:b/>
          <w:lang w:val="vi-VN"/>
        </w:rPr>
        <w:lastRenderedPageBreak/>
        <w:t>4.</w:t>
      </w:r>
      <w:r w:rsidRPr="005D67F0">
        <w:rPr>
          <w:lang w:val="vi-VN"/>
        </w:rPr>
        <w:t xml:space="preserve"> Tổ chức, động viên đội ngũ cán bộ, nhà giáo, người lao động, học sinh tham gia </w:t>
      </w:r>
      <w:r w:rsidRPr="005D67F0">
        <w:rPr>
          <w:color w:val="000000"/>
          <w:spacing w:val="-6"/>
          <w:lang w:val="vi-VN"/>
        </w:rPr>
        <w:t xml:space="preserve">các hoạt động văn hoá, văn nghệ, thể dục, thể thao trong các đơn vị giáo dục, trường học trong </w:t>
      </w:r>
      <w:r w:rsidR="00813F0E" w:rsidRPr="00813F0E">
        <w:rPr>
          <w:color w:val="000000"/>
          <w:spacing w:val="-6"/>
          <w:lang w:val="vi-VN"/>
        </w:rPr>
        <w:t>Khối</w:t>
      </w:r>
      <w:r w:rsidRPr="005D67F0">
        <w:rPr>
          <w:color w:val="000000"/>
          <w:spacing w:val="-6"/>
          <w:lang w:val="vi-VN"/>
        </w:rPr>
        <w:t xml:space="preserve">. </w:t>
      </w:r>
      <w:r w:rsidRPr="005D67F0">
        <w:rPr>
          <w:lang w:val="vi-VN"/>
        </w:rPr>
        <w:t xml:space="preserve">Tăng cường các hoạt động </w:t>
      </w:r>
      <w:r w:rsidRPr="005D67F0">
        <w:rPr>
          <w:bCs/>
          <w:lang w:val="vi-VN"/>
        </w:rPr>
        <w:t xml:space="preserve">chăm lo và tự chăm lo đời sống vật chất và tinh thần, đền ơn đáp nghĩa </w:t>
      </w:r>
      <w:r w:rsidRPr="005D67F0">
        <w:rPr>
          <w:lang w:val="vi-VN"/>
        </w:rPr>
        <w:t>cho nhà giáo, người lao động có thu nhập thấp, học sinh có hoàn cảnh khó khăn</w:t>
      </w:r>
      <w:r w:rsidRPr="005D67F0">
        <w:rPr>
          <w:color w:val="000000"/>
          <w:spacing w:val="-6"/>
          <w:lang w:val="vi-VN"/>
        </w:rPr>
        <w:t xml:space="preserve"> thiết thực chào mừng kỷ niệm các ngày lễ lớn trong năm và kỷ niệm 33 năm ngày Nhà giáo Việt Nam (20/11/1982 – 20/11/2015). </w:t>
      </w:r>
      <w:r w:rsidRPr="005D67F0">
        <w:rPr>
          <w:lang w:val="vi-VN"/>
        </w:rPr>
        <w:t xml:space="preserve">Từng trường học, đơn vị giáo dục tổ chức tốt ngày Nhà giáo Việt Nam (20/11/2015). </w:t>
      </w:r>
    </w:p>
    <w:p w:rsidR="002A1002" w:rsidRPr="005D67F0" w:rsidRDefault="002A1002" w:rsidP="002A1002">
      <w:pPr>
        <w:tabs>
          <w:tab w:val="left" w:pos="810"/>
        </w:tabs>
        <w:spacing w:before="120"/>
        <w:jc w:val="both"/>
        <w:rPr>
          <w:spacing w:val="-8"/>
          <w:lang w:val="vi-VN"/>
        </w:rPr>
      </w:pPr>
      <w:r w:rsidRPr="005D67F0">
        <w:rPr>
          <w:b/>
          <w:lang w:val="vi-VN"/>
        </w:rPr>
        <w:tab/>
      </w:r>
      <w:r w:rsidRPr="005D67F0">
        <w:rPr>
          <w:lang w:val="vi-VN"/>
        </w:rPr>
        <w:t xml:space="preserve"> </w:t>
      </w:r>
      <w:r w:rsidRPr="005D67F0">
        <w:rPr>
          <w:b/>
          <w:bCs/>
          <w:lang w:val="vi-VN"/>
        </w:rPr>
        <w:t>5.</w:t>
      </w:r>
      <w:r w:rsidRPr="005D67F0">
        <w:rPr>
          <w:bCs/>
          <w:lang w:val="vi-VN"/>
        </w:rPr>
        <w:t xml:space="preserve"> Tiếp tục phối hợp và phát huy sức mạnh tổng hòa của việc gắn kết gia đình - nhà trường - xã hội trong công tác giáo dục; giữ mối liên hệ và kết hợp chặt chẽ với hệ thống chính trị địa phương, với phụ huynh học sinh thực hiện tốt các chế độ chính sách</w:t>
      </w:r>
      <w:r w:rsidRPr="005D67F0">
        <w:rPr>
          <w:bCs/>
          <w:i/>
          <w:lang w:val="vi-VN"/>
        </w:rPr>
        <w:t xml:space="preserve"> </w:t>
      </w:r>
      <w:r w:rsidRPr="005D67F0">
        <w:rPr>
          <w:bCs/>
          <w:lang w:val="vi-VN"/>
        </w:rPr>
        <w:t xml:space="preserve">xã hội trong giáo dục, đáp ứng yêu cầu và quyền lợi học tập của con em nhân dân thành phố. </w:t>
      </w:r>
      <w:r w:rsidRPr="005D67F0">
        <w:rPr>
          <w:spacing w:val="-8"/>
          <w:lang w:val="vi-VN"/>
        </w:rPr>
        <w:t>Tích cực đẩy mạnh xã hội hoá giáo dục, thực hiện công bằng trong giáo dục; tạo mọi cơ hội học tập cho con em nhân dân, xây dựng xã hội học tập và tạo cơ hội cho người dân học tập suốt đời.</w:t>
      </w:r>
    </w:p>
    <w:p w:rsidR="002A1002" w:rsidRPr="005D67F0" w:rsidRDefault="002A1002" w:rsidP="002A1002">
      <w:pPr>
        <w:tabs>
          <w:tab w:val="left" w:pos="810"/>
        </w:tabs>
        <w:spacing w:before="120"/>
        <w:jc w:val="both"/>
        <w:rPr>
          <w:lang w:val="vi-VN"/>
        </w:rPr>
      </w:pPr>
      <w:r w:rsidRPr="005D67F0">
        <w:rPr>
          <w:b/>
          <w:lang w:val="vi-VN"/>
        </w:rPr>
        <w:tab/>
        <w:t xml:space="preserve">6. </w:t>
      </w:r>
      <w:r w:rsidRPr="005D67F0">
        <w:rPr>
          <w:lang w:val="vi-VN"/>
        </w:rPr>
        <w:t xml:space="preserve">Các </w:t>
      </w:r>
      <w:r w:rsidR="00813F0E" w:rsidRPr="00813F0E">
        <w:rPr>
          <w:lang w:val="vi-VN"/>
        </w:rPr>
        <w:t>trường trong khối</w:t>
      </w:r>
      <w:r w:rsidRPr="005D67F0">
        <w:rPr>
          <w:lang w:val="vi-VN"/>
        </w:rPr>
        <w:t xml:space="preserve"> đã cùng giao kết và thực hiện:</w:t>
      </w:r>
    </w:p>
    <w:p w:rsidR="002A1002" w:rsidRPr="005D67F0" w:rsidRDefault="002A1002" w:rsidP="002A1002">
      <w:pPr>
        <w:tabs>
          <w:tab w:val="left" w:pos="810"/>
        </w:tabs>
        <w:spacing w:before="120"/>
        <w:jc w:val="both"/>
        <w:rPr>
          <w:lang w:val="vi-VN"/>
        </w:rPr>
      </w:pPr>
      <w:r w:rsidRPr="005D67F0">
        <w:rPr>
          <w:b/>
          <w:lang w:val="vi-VN"/>
        </w:rPr>
        <w:tab/>
      </w:r>
      <w:r w:rsidRPr="005D67F0">
        <w:rPr>
          <w:lang w:val="vi-VN"/>
        </w:rPr>
        <w:t xml:space="preserve">Hoàn thành xuất sắc nhiệm vụ </w:t>
      </w:r>
      <w:r w:rsidR="00CE7C18" w:rsidRPr="00CE7C18">
        <w:rPr>
          <w:lang w:val="vi-VN"/>
        </w:rPr>
        <w:t>năm học</w:t>
      </w:r>
      <w:r w:rsidRPr="005D67F0">
        <w:rPr>
          <w:lang w:val="vi-VN"/>
        </w:rPr>
        <w:t xml:space="preserve">, thông tin báo cáo, tham mưu đề xuất luôn chủ động và kịp thời. Hoàn thành tốt các chỉ tiêu thi đua theo quy định của </w:t>
      </w:r>
      <w:r w:rsidR="00813F0E" w:rsidRPr="00813F0E">
        <w:rPr>
          <w:lang w:val="vi-VN"/>
        </w:rPr>
        <w:t xml:space="preserve">Phòng </w:t>
      </w:r>
      <w:r w:rsidRPr="005D67F0">
        <w:rPr>
          <w:lang w:val="vi-VN"/>
        </w:rPr>
        <w:t>Giáo dục và Đào tạo.</w:t>
      </w:r>
    </w:p>
    <w:p w:rsidR="002A1002" w:rsidRPr="005D67F0" w:rsidRDefault="002A1002" w:rsidP="002A1002">
      <w:pPr>
        <w:tabs>
          <w:tab w:val="left" w:pos="810"/>
        </w:tabs>
        <w:spacing w:before="120"/>
        <w:jc w:val="both"/>
        <w:rPr>
          <w:lang w:val="vi-VN"/>
        </w:rPr>
      </w:pPr>
      <w:r w:rsidRPr="005D67F0">
        <w:rPr>
          <w:lang w:val="vi-VN"/>
        </w:rPr>
        <w:tab/>
        <w:t xml:space="preserve">Thông qua các chuyên đề, các </w:t>
      </w:r>
      <w:r w:rsidR="00813F0E" w:rsidRPr="00813F0E">
        <w:rPr>
          <w:lang w:val="vi-VN"/>
        </w:rPr>
        <w:t>trường</w:t>
      </w:r>
      <w:r w:rsidRPr="005D67F0">
        <w:rPr>
          <w:lang w:val="vi-VN"/>
        </w:rPr>
        <w:t xml:space="preserve"> trong </w:t>
      </w:r>
      <w:r w:rsidR="00813F0E" w:rsidRPr="00813F0E">
        <w:rPr>
          <w:lang w:val="vi-VN"/>
        </w:rPr>
        <w:t>khối II</w:t>
      </w:r>
      <w:r w:rsidRPr="005D67F0">
        <w:rPr>
          <w:lang w:val="vi-VN"/>
        </w:rPr>
        <w:t xml:space="preserve"> đã trao đổi, học tập được nhiều kinh nghiệm giá trị trong công tác tham mưu với cấp Ủy và chính quyền địa phương để được đầu tư trong việc xây dựng cơ sở vật chất, xây dựng trường chuẩn quốc gia, đào tạo bồi dưỡng đội ngũ cán bộ, giáo viên, nhân viên; những kinh nghiệm, giải pháp thực hiện các đề án do thành phố chỉ đạo</w:t>
      </w:r>
    </w:p>
    <w:p w:rsidR="002A1002" w:rsidRPr="00C71517" w:rsidRDefault="002A1002" w:rsidP="002A1002">
      <w:pPr>
        <w:spacing w:before="120"/>
        <w:ind w:firstLine="720"/>
        <w:jc w:val="both"/>
        <w:rPr>
          <w:lang w:val="vi-VN"/>
        </w:rPr>
      </w:pPr>
      <w:r w:rsidRPr="005D67F0">
        <w:rPr>
          <w:b/>
          <w:lang w:val="vi-VN"/>
        </w:rPr>
        <w:t>7.</w:t>
      </w:r>
      <w:r w:rsidRPr="005D67F0">
        <w:rPr>
          <w:lang w:val="vi-VN"/>
        </w:rPr>
        <w:t xml:space="preserve"> Tổ chức thực hiện có hiệu quả các phong trào thi đua “Lao động giỏi, lao động sáng tạo”; ngày càng đảm bảo đúng thực chất phong trào viết và áp dụng sáng kiến kinh nghiệm; kịp thời phát hiện nhân tố mới, giới thiệu nhiều gương điển hình tiên tiến đề ngành, huyện tuyên dương khen thưởng </w:t>
      </w:r>
      <w:r w:rsidR="00C71517" w:rsidRPr="00C71517">
        <w:rPr>
          <w:lang w:val="vi-VN"/>
        </w:rPr>
        <w:t>.</w:t>
      </w:r>
    </w:p>
    <w:p w:rsidR="002A1002" w:rsidRPr="005D67F0" w:rsidRDefault="002A1002" w:rsidP="002A1002">
      <w:pPr>
        <w:spacing w:before="120"/>
        <w:ind w:firstLine="720"/>
        <w:jc w:val="both"/>
        <w:rPr>
          <w:spacing w:val="-8"/>
          <w:lang w:val="vi-VN"/>
        </w:rPr>
      </w:pPr>
      <w:r w:rsidRPr="005D67F0">
        <w:rPr>
          <w:lang w:val="vi-VN"/>
        </w:rPr>
        <w:t>- Công tác thi đua, khen thưởng đã đi vào nề nếp, đảm bảo đúng quy định, đúng thành tích, công khai, công bằng, dân chủ, có tác dụng nêu gương và tạo sự lan tỏa rộng rãi trong toàn ngành.</w:t>
      </w:r>
      <w:r w:rsidRPr="005D67F0">
        <w:rPr>
          <w:spacing w:val="-8"/>
          <w:lang w:val="vi-VN"/>
        </w:rPr>
        <w:t xml:space="preserve"> </w:t>
      </w:r>
    </w:p>
    <w:p w:rsidR="002A1002" w:rsidRPr="005D67F0" w:rsidRDefault="002A1002" w:rsidP="002A1002">
      <w:pPr>
        <w:tabs>
          <w:tab w:val="left" w:pos="684"/>
        </w:tabs>
        <w:spacing w:before="120"/>
        <w:jc w:val="both"/>
        <w:rPr>
          <w:spacing w:val="-8"/>
          <w:lang w:val="vi-VN"/>
        </w:rPr>
      </w:pPr>
      <w:r w:rsidRPr="005D67F0">
        <w:rPr>
          <w:b/>
          <w:spacing w:val="-8"/>
          <w:lang w:val="vi-VN"/>
        </w:rPr>
        <w:t xml:space="preserve">* Kết quả thi đua năm học 2015-2016 của </w:t>
      </w:r>
      <w:r w:rsidR="000039A2" w:rsidRPr="00306993">
        <w:rPr>
          <w:b/>
          <w:spacing w:val="-8"/>
          <w:lang w:val="vi-VN"/>
        </w:rPr>
        <w:t>Khối</w:t>
      </w:r>
      <w:r w:rsidRPr="005D67F0">
        <w:rPr>
          <w:b/>
          <w:spacing w:val="-8"/>
          <w:lang w:val="vi-VN"/>
        </w:rPr>
        <w:t xml:space="preserve"> thi đua </w:t>
      </w:r>
      <w:r w:rsidR="00306993" w:rsidRPr="00306993">
        <w:rPr>
          <w:b/>
          <w:spacing w:val="-8"/>
          <w:lang w:val="vi-VN"/>
        </w:rPr>
        <w:t>2</w:t>
      </w:r>
      <w:r w:rsidRPr="005D67F0">
        <w:rPr>
          <w:b/>
          <w:spacing w:val="-8"/>
          <w:lang w:val="vi-VN"/>
        </w:rPr>
        <w:t xml:space="preserve"> như sau</w:t>
      </w:r>
      <w:r w:rsidRPr="005D67F0">
        <w:rPr>
          <w:spacing w:val="-8"/>
          <w:lang w:val="vi-VN"/>
        </w:rPr>
        <w:t>:</w:t>
      </w:r>
    </w:p>
    <w:p w:rsidR="002A1002" w:rsidRPr="005D67F0" w:rsidRDefault="002A1002" w:rsidP="002A1002">
      <w:pPr>
        <w:spacing w:before="120"/>
        <w:ind w:left="360" w:firstLine="381"/>
        <w:jc w:val="both"/>
        <w:rPr>
          <w:lang w:val="vi-VN"/>
        </w:rPr>
      </w:pPr>
      <w:r w:rsidRPr="005D67F0">
        <w:rPr>
          <w:lang w:val="vi-VN"/>
        </w:rPr>
        <w:t xml:space="preserve">Điểm </w:t>
      </w:r>
      <w:r w:rsidR="00144709" w:rsidRPr="00144709">
        <w:rPr>
          <w:lang w:val="vi-VN"/>
        </w:rPr>
        <w:t>thi đua của các trường trong khối như sau</w:t>
      </w:r>
      <w:r w:rsidRPr="005D67F0">
        <w:rPr>
          <w:lang w:val="vi-VN"/>
        </w:rPr>
        <w:t>:</w:t>
      </w:r>
    </w:p>
    <w:p w:rsidR="00334763" w:rsidRPr="008039A8" w:rsidRDefault="00334763" w:rsidP="00334763">
      <w:pPr>
        <w:tabs>
          <w:tab w:val="left" w:pos="3283"/>
        </w:tabs>
        <w:ind w:left="720"/>
        <w:rPr>
          <w:bCs/>
          <w:lang w:val="fr-FR"/>
        </w:rPr>
      </w:pPr>
      <w:r w:rsidRPr="00334763">
        <w:rPr>
          <w:bCs/>
          <w:lang w:val="vi-VN"/>
        </w:rPr>
        <w:t>1/. Trường Mầm non Hoa Mai</w:t>
      </w:r>
      <w:r w:rsidR="008039A8" w:rsidRPr="008039A8">
        <w:rPr>
          <w:bCs/>
          <w:lang w:val="fr-FR"/>
        </w:rPr>
        <w:t xml:space="preserve"> : </w:t>
      </w:r>
      <w:r w:rsidR="008039A8">
        <w:rPr>
          <w:bCs/>
          <w:lang w:val="fr-FR"/>
        </w:rPr>
        <w:t>98,5 điểm</w:t>
      </w:r>
    </w:p>
    <w:p w:rsidR="00334763" w:rsidRPr="008039A8" w:rsidRDefault="00334763" w:rsidP="00334763">
      <w:pPr>
        <w:tabs>
          <w:tab w:val="left" w:pos="3283"/>
        </w:tabs>
        <w:ind w:left="720"/>
        <w:rPr>
          <w:lang w:val="vi-VN"/>
        </w:rPr>
      </w:pPr>
      <w:r w:rsidRPr="00334763">
        <w:rPr>
          <w:lang w:val="vi-VN"/>
        </w:rPr>
        <w:t xml:space="preserve">2/. Trường </w:t>
      </w:r>
      <w:r w:rsidRPr="00334763">
        <w:rPr>
          <w:bCs/>
          <w:lang w:val="vi-VN"/>
        </w:rPr>
        <w:t>Mầm non Hoàng Anh</w:t>
      </w:r>
      <w:r w:rsidR="008039A8" w:rsidRPr="008039A8">
        <w:rPr>
          <w:bCs/>
          <w:lang w:val="vi-VN"/>
        </w:rPr>
        <w:t xml:space="preserve"> : 97 điểm</w:t>
      </w:r>
    </w:p>
    <w:p w:rsidR="00334763" w:rsidRPr="008039A8" w:rsidRDefault="00334763" w:rsidP="00334763">
      <w:pPr>
        <w:tabs>
          <w:tab w:val="left" w:pos="3283"/>
        </w:tabs>
        <w:ind w:left="720"/>
        <w:rPr>
          <w:lang w:val="fr-FR"/>
        </w:rPr>
      </w:pPr>
      <w:r w:rsidRPr="00334763">
        <w:rPr>
          <w:lang w:val="vi-VN"/>
        </w:rPr>
        <w:t xml:space="preserve">3/. Trường </w:t>
      </w:r>
      <w:r w:rsidRPr="00334763">
        <w:rPr>
          <w:bCs/>
          <w:lang w:val="vi-VN"/>
        </w:rPr>
        <w:t>Mầm non Hoa Lan</w:t>
      </w:r>
      <w:r w:rsidR="008039A8" w:rsidRPr="008039A8">
        <w:rPr>
          <w:bCs/>
          <w:lang w:val="fr-FR"/>
        </w:rPr>
        <w:t xml:space="preserve"> : 95 điểm</w:t>
      </w:r>
    </w:p>
    <w:p w:rsidR="00334763" w:rsidRPr="008039A8" w:rsidRDefault="00334763" w:rsidP="00334763">
      <w:pPr>
        <w:tabs>
          <w:tab w:val="left" w:pos="3283"/>
        </w:tabs>
        <w:ind w:left="720"/>
        <w:rPr>
          <w:bCs/>
        </w:rPr>
      </w:pPr>
      <w:r w:rsidRPr="00334763">
        <w:rPr>
          <w:lang w:val="vi-VN"/>
        </w:rPr>
        <w:t xml:space="preserve">4/. Trường </w:t>
      </w:r>
      <w:r w:rsidRPr="00334763">
        <w:rPr>
          <w:bCs/>
          <w:lang w:val="vi-VN"/>
        </w:rPr>
        <w:t>Mầm non BaBy</w:t>
      </w:r>
      <w:r w:rsidR="008039A8">
        <w:rPr>
          <w:bCs/>
        </w:rPr>
        <w:t xml:space="preserve"> : 97 điểm</w:t>
      </w:r>
    </w:p>
    <w:p w:rsidR="00334763" w:rsidRPr="008039A8" w:rsidRDefault="00334763" w:rsidP="00334763">
      <w:pPr>
        <w:tabs>
          <w:tab w:val="left" w:pos="3283"/>
        </w:tabs>
        <w:ind w:left="720"/>
        <w:rPr>
          <w:bCs/>
          <w:lang w:val="vi-VN"/>
        </w:rPr>
      </w:pPr>
      <w:r w:rsidRPr="00334763">
        <w:rPr>
          <w:lang w:val="vi-VN"/>
        </w:rPr>
        <w:t xml:space="preserve">5/. Trường </w:t>
      </w:r>
      <w:r w:rsidRPr="00334763">
        <w:rPr>
          <w:bCs/>
          <w:lang w:val="vi-VN"/>
        </w:rPr>
        <w:t>Mẫu giáo Hoa Đào</w:t>
      </w:r>
      <w:r w:rsidR="008039A8" w:rsidRPr="008039A8">
        <w:rPr>
          <w:bCs/>
          <w:lang w:val="vi-VN"/>
        </w:rPr>
        <w:t xml:space="preserve"> : 93 điểm</w:t>
      </w:r>
    </w:p>
    <w:p w:rsidR="00334763" w:rsidRPr="008039A8" w:rsidRDefault="00334763" w:rsidP="00334763">
      <w:pPr>
        <w:tabs>
          <w:tab w:val="left" w:pos="3283"/>
        </w:tabs>
        <w:ind w:left="720"/>
        <w:rPr>
          <w:bCs/>
          <w:lang w:val="vi-VN"/>
        </w:rPr>
      </w:pPr>
      <w:r w:rsidRPr="00334763">
        <w:rPr>
          <w:bCs/>
          <w:lang w:val="vi-VN"/>
        </w:rPr>
        <w:t>6/. Trường Mầm non Hoa Anh Đào</w:t>
      </w:r>
      <w:r w:rsidR="008039A8" w:rsidRPr="008039A8">
        <w:rPr>
          <w:bCs/>
          <w:lang w:val="vi-VN"/>
        </w:rPr>
        <w:t xml:space="preserve"> : 98 điểm</w:t>
      </w:r>
    </w:p>
    <w:p w:rsidR="00334763" w:rsidRPr="008039A8" w:rsidRDefault="00334763" w:rsidP="00334763">
      <w:pPr>
        <w:tabs>
          <w:tab w:val="left" w:pos="3283"/>
        </w:tabs>
        <w:ind w:left="720"/>
        <w:rPr>
          <w:bCs/>
          <w:lang w:val="vi-VN"/>
        </w:rPr>
      </w:pPr>
      <w:r w:rsidRPr="00334763">
        <w:rPr>
          <w:bCs/>
          <w:lang w:val="vi-VN"/>
        </w:rPr>
        <w:t>7/</w:t>
      </w:r>
      <w:r w:rsidR="008039A8" w:rsidRPr="008039A8">
        <w:rPr>
          <w:bCs/>
          <w:lang w:val="vi-VN"/>
        </w:rPr>
        <w:t>.</w:t>
      </w:r>
      <w:r w:rsidRPr="00334763">
        <w:rPr>
          <w:bCs/>
          <w:lang w:val="vi-VN"/>
        </w:rPr>
        <w:t xml:space="preserve"> Trường Mầm non Hoa Hồng Nhỏ</w:t>
      </w:r>
      <w:r w:rsidR="008039A8" w:rsidRPr="008039A8">
        <w:rPr>
          <w:bCs/>
          <w:lang w:val="vi-VN"/>
        </w:rPr>
        <w:t xml:space="preserve"> : 86 điểm</w:t>
      </w:r>
    </w:p>
    <w:p w:rsidR="00334763" w:rsidRPr="008039A8" w:rsidRDefault="00334763" w:rsidP="00334763">
      <w:pPr>
        <w:tabs>
          <w:tab w:val="left" w:pos="3283"/>
        </w:tabs>
        <w:ind w:left="720"/>
        <w:rPr>
          <w:bCs/>
          <w:lang w:val="vi-VN"/>
        </w:rPr>
      </w:pPr>
      <w:r w:rsidRPr="00334763">
        <w:rPr>
          <w:lang w:val="vi-VN"/>
        </w:rPr>
        <w:t>8/</w:t>
      </w:r>
      <w:r w:rsidR="008039A8" w:rsidRPr="008039A8">
        <w:rPr>
          <w:lang w:val="vi-VN"/>
        </w:rPr>
        <w:t>.</w:t>
      </w:r>
      <w:r w:rsidRPr="00334763">
        <w:rPr>
          <w:lang w:val="vi-VN"/>
        </w:rPr>
        <w:t xml:space="preserve"> Trường </w:t>
      </w:r>
      <w:r w:rsidRPr="00334763">
        <w:rPr>
          <w:bCs/>
          <w:lang w:val="vi-VN"/>
        </w:rPr>
        <w:t xml:space="preserve">Mầm non Họa Mi </w:t>
      </w:r>
      <w:r w:rsidR="008039A8" w:rsidRPr="008039A8">
        <w:rPr>
          <w:bCs/>
          <w:lang w:val="vi-VN"/>
        </w:rPr>
        <w:t>: 85 điểm</w:t>
      </w:r>
    </w:p>
    <w:p w:rsidR="00334763" w:rsidRPr="00EE1A8E" w:rsidRDefault="00334763" w:rsidP="00334763">
      <w:pPr>
        <w:tabs>
          <w:tab w:val="left" w:pos="3283"/>
        </w:tabs>
        <w:ind w:left="720"/>
        <w:rPr>
          <w:lang w:val="vi-VN"/>
        </w:rPr>
      </w:pPr>
      <w:r w:rsidRPr="00334763">
        <w:rPr>
          <w:lang w:val="vi-VN"/>
        </w:rPr>
        <w:t>9/</w:t>
      </w:r>
      <w:r w:rsidR="008039A8" w:rsidRPr="008039A8">
        <w:rPr>
          <w:lang w:val="vi-VN"/>
        </w:rPr>
        <w:t>.</w:t>
      </w:r>
      <w:r w:rsidRPr="00334763">
        <w:rPr>
          <w:lang w:val="vi-VN"/>
        </w:rPr>
        <w:t xml:space="preserve"> Trường </w:t>
      </w:r>
      <w:r w:rsidRPr="00334763">
        <w:rPr>
          <w:bCs/>
          <w:lang w:val="vi-VN"/>
        </w:rPr>
        <w:t xml:space="preserve">Mầm non TyVy </w:t>
      </w:r>
      <w:r w:rsidR="008039A8" w:rsidRPr="00EE1A8E">
        <w:rPr>
          <w:bCs/>
          <w:lang w:val="vi-VN"/>
        </w:rPr>
        <w:t>: 89 điểm</w:t>
      </w:r>
    </w:p>
    <w:p w:rsidR="00334763" w:rsidRPr="008039A8" w:rsidRDefault="00334763" w:rsidP="00334763">
      <w:pPr>
        <w:tabs>
          <w:tab w:val="left" w:pos="3283"/>
        </w:tabs>
        <w:ind w:left="720"/>
        <w:rPr>
          <w:bCs/>
          <w:lang w:val="vi-VN"/>
        </w:rPr>
      </w:pPr>
      <w:r w:rsidRPr="00334763">
        <w:rPr>
          <w:lang w:val="vi-VN"/>
        </w:rPr>
        <w:t>10/</w:t>
      </w:r>
      <w:r w:rsidR="008039A8" w:rsidRPr="008039A8">
        <w:rPr>
          <w:lang w:val="vi-VN"/>
        </w:rPr>
        <w:t>.</w:t>
      </w:r>
      <w:r w:rsidRPr="00334763">
        <w:rPr>
          <w:lang w:val="vi-VN"/>
        </w:rPr>
        <w:t xml:space="preserve"> Trường </w:t>
      </w:r>
      <w:r w:rsidRPr="00334763">
        <w:rPr>
          <w:bCs/>
          <w:lang w:val="vi-VN"/>
        </w:rPr>
        <w:t xml:space="preserve">Mầm </w:t>
      </w:r>
      <w:r w:rsidRPr="008039A8">
        <w:rPr>
          <w:bCs/>
          <w:lang w:val="vi-VN"/>
        </w:rPr>
        <w:t xml:space="preserve">non Tuổi Ngọc </w:t>
      </w:r>
      <w:r w:rsidR="008039A8" w:rsidRPr="008039A8">
        <w:rPr>
          <w:bCs/>
          <w:lang w:val="vi-VN"/>
        </w:rPr>
        <w:t>: 85 điểm</w:t>
      </w:r>
    </w:p>
    <w:p w:rsidR="00334763" w:rsidRPr="008039A8" w:rsidRDefault="00334763" w:rsidP="00334763">
      <w:pPr>
        <w:tabs>
          <w:tab w:val="left" w:pos="3283"/>
        </w:tabs>
        <w:ind w:left="720"/>
        <w:rPr>
          <w:bCs/>
          <w:lang w:val="vi-VN"/>
        </w:rPr>
      </w:pPr>
      <w:r w:rsidRPr="008039A8">
        <w:rPr>
          <w:bCs/>
          <w:lang w:val="vi-VN"/>
        </w:rPr>
        <w:t>11/</w:t>
      </w:r>
      <w:r w:rsidR="008039A8" w:rsidRPr="008039A8">
        <w:rPr>
          <w:bCs/>
          <w:lang w:val="vi-VN"/>
        </w:rPr>
        <w:t>.</w:t>
      </w:r>
      <w:r w:rsidRPr="008039A8">
        <w:rPr>
          <w:bCs/>
          <w:lang w:val="vi-VN"/>
        </w:rPr>
        <w:t xml:space="preserve"> Trường Mầm non Minh Thư </w:t>
      </w:r>
      <w:r w:rsidR="008039A8" w:rsidRPr="008039A8">
        <w:rPr>
          <w:bCs/>
          <w:lang w:val="vi-VN"/>
        </w:rPr>
        <w:t>: 91 điểm</w:t>
      </w:r>
    </w:p>
    <w:p w:rsidR="00334763" w:rsidRPr="008039A8" w:rsidRDefault="00334763" w:rsidP="00334763">
      <w:pPr>
        <w:tabs>
          <w:tab w:val="left" w:pos="3283"/>
        </w:tabs>
        <w:ind w:left="720"/>
        <w:rPr>
          <w:bCs/>
          <w:lang w:val="vi-VN"/>
        </w:rPr>
      </w:pPr>
      <w:r w:rsidRPr="008039A8">
        <w:rPr>
          <w:bCs/>
          <w:lang w:val="vi-VN"/>
        </w:rPr>
        <w:lastRenderedPageBreak/>
        <w:t>12/</w:t>
      </w:r>
      <w:r w:rsidR="008039A8" w:rsidRPr="008039A8">
        <w:rPr>
          <w:bCs/>
          <w:lang w:val="vi-VN"/>
        </w:rPr>
        <w:t>.</w:t>
      </w:r>
      <w:r w:rsidRPr="008039A8">
        <w:rPr>
          <w:bCs/>
          <w:lang w:val="vi-VN"/>
        </w:rPr>
        <w:t xml:space="preserve"> Trường Mầm non Hoa Hướng Dương </w:t>
      </w:r>
      <w:r w:rsidR="008039A8" w:rsidRPr="008039A8">
        <w:rPr>
          <w:bCs/>
          <w:lang w:val="vi-VN"/>
        </w:rPr>
        <w:t>: 86 điểm</w:t>
      </w:r>
    </w:p>
    <w:p w:rsidR="00334763" w:rsidRPr="008039A8" w:rsidRDefault="00334763" w:rsidP="00334763">
      <w:pPr>
        <w:tabs>
          <w:tab w:val="left" w:pos="3283"/>
        </w:tabs>
        <w:ind w:left="720"/>
        <w:rPr>
          <w:bCs/>
          <w:lang w:val="vi-VN"/>
        </w:rPr>
      </w:pPr>
      <w:r w:rsidRPr="008039A8">
        <w:rPr>
          <w:bCs/>
          <w:lang w:val="vi-VN"/>
        </w:rPr>
        <w:t>13/</w:t>
      </w:r>
      <w:r w:rsidR="008039A8" w:rsidRPr="008039A8">
        <w:rPr>
          <w:bCs/>
          <w:lang w:val="vi-VN"/>
        </w:rPr>
        <w:t>.</w:t>
      </w:r>
      <w:r w:rsidRPr="008039A8">
        <w:rPr>
          <w:bCs/>
          <w:lang w:val="vi-VN"/>
        </w:rPr>
        <w:t xml:space="preserve"> Trường Mầm non Hoa Quỳnh </w:t>
      </w:r>
      <w:r w:rsidR="008039A8" w:rsidRPr="008039A8">
        <w:rPr>
          <w:bCs/>
          <w:lang w:val="vi-VN"/>
        </w:rPr>
        <w:t>: 88 điểm</w:t>
      </w:r>
    </w:p>
    <w:p w:rsidR="00334763" w:rsidRPr="008039A8" w:rsidRDefault="00334763" w:rsidP="00334763">
      <w:pPr>
        <w:tabs>
          <w:tab w:val="left" w:pos="3283"/>
        </w:tabs>
        <w:ind w:left="720"/>
        <w:rPr>
          <w:bCs/>
          <w:lang w:val="vi-VN"/>
        </w:rPr>
      </w:pPr>
      <w:r w:rsidRPr="008039A8">
        <w:rPr>
          <w:bCs/>
          <w:lang w:val="vi-VN"/>
        </w:rPr>
        <w:t>14/</w:t>
      </w:r>
      <w:r w:rsidR="008039A8" w:rsidRPr="008039A8">
        <w:rPr>
          <w:bCs/>
          <w:lang w:val="vi-VN"/>
        </w:rPr>
        <w:t>.</w:t>
      </w:r>
      <w:r w:rsidRPr="008039A8">
        <w:rPr>
          <w:bCs/>
          <w:lang w:val="vi-VN"/>
        </w:rPr>
        <w:t xml:space="preserve"> Trường Mầm non Anh Duy</w:t>
      </w:r>
      <w:r w:rsidR="008039A8" w:rsidRPr="008039A8">
        <w:rPr>
          <w:bCs/>
          <w:lang w:val="vi-VN"/>
        </w:rPr>
        <w:t xml:space="preserve"> : 91 điểm</w:t>
      </w:r>
    </w:p>
    <w:p w:rsidR="00334763" w:rsidRPr="008039A8" w:rsidRDefault="00334763" w:rsidP="00334763">
      <w:pPr>
        <w:tabs>
          <w:tab w:val="left" w:pos="3283"/>
        </w:tabs>
        <w:ind w:left="720"/>
        <w:rPr>
          <w:bCs/>
          <w:lang w:val="vi-VN"/>
        </w:rPr>
      </w:pPr>
      <w:r w:rsidRPr="008039A8">
        <w:rPr>
          <w:bCs/>
          <w:lang w:val="vi-VN"/>
        </w:rPr>
        <w:t>15/</w:t>
      </w:r>
      <w:r w:rsidR="008039A8" w:rsidRPr="008039A8">
        <w:rPr>
          <w:bCs/>
          <w:lang w:val="vi-VN"/>
        </w:rPr>
        <w:t>.</w:t>
      </w:r>
      <w:r w:rsidRPr="008039A8">
        <w:rPr>
          <w:bCs/>
          <w:lang w:val="vi-VN"/>
        </w:rPr>
        <w:t xml:space="preserve"> Trường Mầm non Thiên Ân</w:t>
      </w:r>
      <w:r w:rsidR="008039A8" w:rsidRPr="008039A8">
        <w:rPr>
          <w:bCs/>
          <w:lang w:val="vi-VN"/>
        </w:rPr>
        <w:t xml:space="preserve"> : 84 điểm</w:t>
      </w:r>
    </w:p>
    <w:p w:rsidR="002A1002" w:rsidRPr="00EE1A8E" w:rsidRDefault="002A1002" w:rsidP="002A1002">
      <w:pPr>
        <w:tabs>
          <w:tab w:val="left" w:pos="810"/>
        </w:tabs>
        <w:spacing w:after="120"/>
        <w:jc w:val="both"/>
        <w:rPr>
          <w:lang w:val="vi-VN"/>
        </w:rPr>
      </w:pPr>
    </w:p>
    <w:tbl>
      <w:tblPr>
        <w:tblW w:w="9512" w:type="dxa"/>
        <w:tblInd w:w="94" w:type="dxa"/>
        <w:tblLayout w:type="fixed"/>
        <w:tblLook w:val="04A0"/>
      </w:tblPr>
      <w:tblGrid>
        <w:gridCol w:w="595"/>
        <w:gridCol w:w="2320"/>
        <w:gridCol w:w="927"/>
        <w:gridCol w:w="850"/>
        <w:gridCol w:w="1276"/>
        <w:gridCol w:w="850"/>
        <w:gridCol w:w="851"/>
        <w:gridCol w:w="850"/>
        <w:gridCol w:w="993"/>
      </w:tblGrid>
      <w:tr w:rsidR="008039A8" w:rsidRPr="008039A8" w:rsidTr="00B6601E">
        <w:trPr>
          <w:trHeight w:val="99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9A8" w:rsidRPr="008039A8" w:rsidRDefault="008039A8" w:rsidP="008039A8">
            <w:pPr>
              <w:jc w:val="center"/>
              <w:rPr>
                <w:b/>
                <w:bCs/>
                <w:sz w:val="20"/>
                <w:szCs w:val="20"/>
                <w:lang w:val="vi-VN" w:eastAsia="vi-VN"/>
              </w:rPr>
            </w:pPr>
            <w:r w:rsidRPr="008039A8">
              <w:rPr>
                <w:b/>
                <w:bCs/>
                <w:sz w:val="20"/>
                <w:szCs w:val="20"/>
                <w:lang w:val="vi-VN" w:eastAsia="vi-VN"/>
              </w:rPr>
              <w:t>STT</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8039A8" w:rsidRPr="008039A8" w:rsidRDefault="008039A8" w:rsidP="008039A8">
            <w:pPr>
              <w:jc w:val="center"/>
              <w:rPr>
                <w:b/>
                <w:bCs/>
                <w:sz w:val="20"/>
                <w:szCs w:val="20"/>
                <w:lang w:val="vi-VN" w:eastAsia="vi-VN"/>
              </w:rPr>
            </w:pPr>
            <w:r w:rsidRPr="008039A8">
              <w:rPr>
                <w:b/>
                <w:bCs/>
                <w:sz w:val="20"/>
                <w:szCs w:val="20"/>
                <w:lang w:val="vi-VN" w:eastAsia="vi-VN"/>
              </w:rPr>
              <w:t>ĐƠN VỊ</w:t>
            </w:r>
          </w:p>
        </w:tc>
        <w:tc>
          <w:tcPr>
            <w:tcW w:w="927" w:type="dxa"/>
            <w:tcBorders>
              <w:top w:val="single" w:sz="4" w:space="0" w:color="auto"/>
              <w:left w:val="nil"/>
              <w:bottom w:val="single" w:sz="4" w:space="0" w:color="auto"/>
              <w:right w:val="single" w:sz="4" w:space="0" w:color="auto"/>
            </w:tcBorders>
            <w:shd w:val="clear" w:color="auto" w:fill="auto"/>
            <w:vAlign w:val="center"/>
            <w:hideMark/>
          </w:tcPr>
          <w:p w:rsidR="008039A8" w:rsidRPr="008039A8" w:rsidRDefault="008039A8" w:rsidP="008039A8">
            <w:pPr>
              <w:jc w:val="center"/>
              <w:rPr>
                <w:b/>
                <w:bCs/>
                <w:sz w:val="20"/>
                <w:szCs w:val="20"/>
                <w:lang w:val="vi-VN" w:eastAsia="vi-VN"/>
              </w:rPr>
            </w:pPr>
            <w:r w:rsidRPr="008039A8">
              <w:rPr>
                <w:b/>
                <w:bCs/>
                <w:sz w:val="20"/>
                <w:szCs w:val="20"/>
                <w:lang w:val="vi-VN" w:eastAsia="vi-VN"/>
              </w:rPr>
              <w:t>TS</w:t>
            </w:r>
            <w:r w:rsidRPr="008039A8">
              <w:rPr>
                <w:b/>
                <w:bCs/>
                <w:sz w:val="20"/>
                <w:szCs w:val="20"/>
                <w:lang w:val="vi-VN" w:eastAsia="vi-VN"/>
              </w:rPr>
              <w:br/>
              <w:t xml:space="preserve"> Nhân sự</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8039A8" w:rsidRPr="008039A8" w:rsidRDefault="008039A8" w:rsidP="008039A8">
            <w:pPr>
              <w:jc w:val="center"/>
              <w:rPr>
                <w:b/>
                <w:bCs/>
                <w:sz w:val="20"/>
                <w:szCs w:val="20"/>
                <w:lang w:val="vi-VN" w:eastAsia="vi-VN"/>
              </w:rPr>
            </w:pPr>
            <w:r w:rsidRPr="008039A8">
              <w:rPr>
                <w:b/>
                <w:bCs/>
                <w:sz w:val="20"/>
                <w:szCs w:val="20"/>
                <w:lang w:val="vi-VN" w:eastAsia="vi-VN"/>
              </w:rPr>
              <w:t>Điểm</w:t>
            </w:r>
            <w:r w:rsidRPr="008039A8">
              <w:rPr>
                <w:b/>
                <w:bCs/>
                <w:sz w:val="20"/>
                <w:szCs w:val="20"/>
                <w:lang w:val="vi-VN" w:eastAsia="vi-VN"/>
              </w:rPr>
              <w:br/>
              <w:t xml:space="preserve"> HĐTĐ chấm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039A8" w:rsidRPr="008039A8" w:rsidRDefault="008039A8" w:rsidP="008039A8">
            <w:pPr>
              <w:jc w:val="center"/>
              <w:rPr>
                <w:b/>
                <w:bCs/>
                <w:sz w:val="20"/>
                <w:szCs w:val="20"/>
                <w:lang w:val="vi-VN" w:eastAsia="vi-VN"/>
              </w:rPr>
            </w:pPr>
            <w:r w:rsidRPr="008039A8">
              <w:rPr>
                <w:b/>
                <w:bCs/>
                <w:sz w:val="20"/>
                <w:szCs w:val="20"/>
                <w:lang w:val="vi-VN" w:eastAsia="vi-VN"/>
              </w:rPr>
              <w:t xml:space="preserve">XẾP LOẠI </w:t>
            </w:r>
            <w:r w:rsidRPr="008039A8">
              <w:rPr>
                <w:b/>
                <w:bCs/>
                <w:sz w:val="20"/>
                <w:szCs w:val="20"/>
                <w:lang w:val="vi-VN" w:eastAsia="vi-VN"/>
              </w:rPr>
              <w:br/>
              <w:t>TRƯỜNG</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039A8" w:rsidRPr="008039A8" w:rsidRDefault="008039A8" w:rsidP="00B6601E">
            <w:pPr>
              <w:jc w:val="center"/>
              <w:rPr>
                <w:b/>
                <w:bCs/>
                <w:sz w:val="20"/>
                <w:szCs w:val="20"/>
                <w:lang w:val="vi-VN" w:eastAsia="vi-VN"/>
              </w:rPr>
            </w:pPr>
            <w:r w:rsidRPr="008039A8">
              <w:rPr>
                <w:b/>
                <w:bCs/>
                <w:sz w:val="20"/>
                <w:szCs w:val="20"/>
                <w:lang w:val="vi-VN" w:eastAsia="vi-VN"/>
              </w:rPr>
              <w:t xml:space="preserve">LĐTT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039A8" w:rsidRPr="008039A8" w:rsidRDefault="008039A8" w:rsidP="00B6601E">
            <w:pPr>
              <w:jc w:val="center"/>
              <w:rPr>
                <w:b/>
                <w:bCs/>
                <w:sz w:val="20"/>
                <w:szCs w:val="20"/>
                <w:lang w:val="vi-VN" w:eastAsia="vi-VN"/>
              </w:rPr>
            </w:pPr>
            <w:r w:rsidRPr="008039A8">
              <w:rPr>
                <w:b/>
                <w:bCs/>
                <w:sz w:val="20"/>
                <w:szCs w:val="20"/>
                <w:lang w:val="vi-VN" w:eastAsia="vi-VN"/>
              </w:rPr>
              <w:t>TỶ LỆ</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039A8" w:rsidRPr="008039A8" w:rsidRDefault="008039A8" w:rsidP="008039A8">
            <w:pPr>
              <w:jc w:val="center"/>
              <w:rPr>
                <w:b/>
                <w:bCs/>
                <w:sz w:val="20"/>
                <w:szCs w:val="20"/>
                <w:lang w:val="vi-VN" w:eastAsia="vi-VN"/>
              </w:rPr>
            </w:pPr>
            <w:r w:rsidRPr="008039A8">
              <w:rPr>
                <w:b/>
                <w:bCs/>
                <w:sz w:val="20"/>
                <w:szCs w:val="20"/>
                <w:lang w:val="vi-VN" w:eastAsia="vi-VN"/>
              </w:rPr>
              <w:t>CSTĐ</w:t>
            </w:r>
            <w:r w:rsidRPr="008039A8">
              <w:rPr>
                <w:b/>
                <w:bCs/>
                <w:sz w:val="20"/>
                <w:szCs w:val="20"/>
                <w:lang w:val="vi-VN" w:eastAsia="vi-VN"/>
              </w:rPr>
              <w:br/>
              <w:t>CƠ SỞ</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039A8" w:rsidRPr="008039A8" w:rsidRDefault="008039A8" w:rsidP="008039A8">
            <w:pPr>
              <w:jc w:val="center"/>
              <w:rPr>
                <w:b/>
                <w:bCs/>
                <w:sz w:val="20"/>
                <w:szCs w:val="20"/>
                <w:lang w:val="vi-VN" w:eastAsia="vi-VN"/>
              </w:rPr>
            </w:pPr>
            <w:r w:rsidRPr="008039A8">
              <w:rPr>
                <w:b/>
                <w:bCs/>
                <w:sz w:val="20"/>
                <w:szCs w:val="20"/>
                <w:lang w:val="vi-VN" w:eastAsia="vi-VN"/>
              </w:rPr>
              <w:t>CSTĐ</w:t>
            </w:r>
            <w:r w:rsidRPr="008039A8">
              <w:rPr>
                <w:b/>
                <w:bCs/>
                <w:sz w:val="20"/>
                <w:szCs w:val="20"/>
                <w:lang w:val="vi-VN" w:eastAsia="vi-VN"/>
              </w:rPr>
              <w:br/>
              <w:t>TP</w:t>
            </w:r>
          </w:p>
        </w:tc>
      </w:tr>
      <w:tr w:rsidR="008039A8" w:rsidRPr="008039A8" w:rsidTr="00B6601E">
        <w:trPr>
          <w:trHeight w:val="33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039A8" w:rsidRPr="008039A8" w:rsidRDefault="00B6601E" w:rsidP="00B6601E">
            <w:pPr>
              <w:jc w:val="center"/>
              <w:rPr>
                <w:sz w:val="24"/>
                <w:szCs w:val="24"/>
                <w:lang w:eastAsia="vi-VN"/>
              </w:rPr>
            </w:pPr>
            <w:r>
              <w:rPr>
                <w:sz w:val="24"/>
                <w:szCs w:val="24"/>
                <w:lang w:eastAsia="vi-VN"/>
              </w:rPr>
              <w:t>1</w:t>
            </w:r>
          </w:p>
        </w:tc>
        <w:tc>
          <w:tcPr>
            <w:tcW w:w="2320" w:type="dxa"/>
            <w:tcBorders>
              <w:top w:val="nil"/>
              <w:left w:val="nil"/>
              <w:bottom w:val="single" w:sz="4" w:space="0" w:color="auto"/>
              <w:right w:val="single" w:sz="4" w:space="0" w:color="auto"/>
            </w:tcBorders>
            <w:shd w:val="clear" w:color="auto" w:fill="auto"/>
            <w:vAlign w:val="center"/>
            <w:hideMark/>
          </w:tcPr>
          <w:p w:rsidR="008039A8" w:rsidRPr="008039A8" w:rsidRDefault="008039A8" w:rsidP="008039A8">
            <w:pPr>
              <w:rPr>
                <w:sz w:val="24"/>
                <w:szCs w:val="24"/>
                <w:lang w:val="vi-VN" w:eastAsia="vi-VN"/>
              </w:rPr>
            </w:pPr>
            <w:r w:rsidRPr="008039A8">
              <w:rPr>
                <w:sz w:val="24"/>
                <w:szCs w:val="24"/>
                <w:lang w:val="vi-VN" w:eastAsia="vi-VN"/>
              </w:rPr>
              <w:t>MN Hoa Mai</w:t>
            </w:r>
          </w:p>
        </w:tc>
        <w:tc>
          <w:tcPr>
            <w:tcW w:w="927" w:type="dxa"/>
            <w:tcBorders>
              <w:top w:val="nil"/>
              <w:left w:val="nil"/>
              <w:bottom w:val="single" w:sz="4" w:space="0" w:color="auto"/>
              <w:right w:val="single" w:sz="4" w:space="0" w:color="auto"/>
            </w:tcBorders>
            <w:shd w:val="clear" w:color="auto" w:fill="auto"/>
            <w:vAlign w:val="center"/>
            <w:hideMark/>
          </w:tcPr>
          <w:p w:rsidR="008039A8" w:rsidRPr="008039A8" w:rsidRDefault="008039A8" w:rsidP="008039A8">
            <w:pPr>
              <w:jc w:val="center"/>
              <w:rPr>
                <w:sz w:val="24"/>
                <w:szCs w:val="24"/>
                <w:lang w:val="vi-VN" w:eastAsia="vi-VN"/>
              </w:rPr>
            </w:pPr>
            <w:r w:rsidRPr="008039A8">
              <w:rPr>
                <w:sz w:val="24"/>
                <w:szCs w:val="24"/>
                <w:lang w:val="vi-VN" w:eastAsia="vi-VN"/>
              </w:rPr>
              <w:t>47</w:t>
            </w:r>
          </w:p>
        </w:tc>
        <w:tc>
          <w:tcPr>
            <w:tcW w:w="850" w:type="dxa"/>
            <w:tcBorders>
              <w:top w:val="nil"/>
              <w:left w:val="nil"/>
              <w:bottom w:val="single" w:sz="4" w:space="0" w:color="auto"/>
              <w:right w:val="single" w:sz="4" w:space="0" w:color="auto"/>
            </w:tcBorders>
            <w:shd w:val="clear" w:color="auto" w:fill="auto"/>
            <w:vAlign w:val="center"/>
            <w:hideMark/>
          </w:tcPr>
          <w:p w:rsidR="008039A8" w:rsidRPr="008039A8" w:rsidRDefault="008039A8" w:rsidP="008039A8">
            <w:pPr>
              <w:jc w:val="center"/>
              <w:rPr>
                <w:sz w:val="24"/>
                <w:szCs w:val="24"/>
                <w:lang w:val="vi-VN" w:eastAsia="vi-VN"/>
              </w:rPr>
            </w:pPr>
            <w:r w:rsidRPr="008039A8">
              <w:rPr>
                <w:sz w:val="24"/>
                <w:szCs w:val="24"/>
                <w:lang w:val="vi-VN" w:eastAsia="vi-VN"/>
              </w:rPr>
              <w:t>98,5</w:t>
            </w:r>
          </w:p>
        </w:tc>
        <w:tc>
          <w:tcPr>
            <w:tcW w:w="1276" w:type="dxa"/>
            <w:tcBorders>
              <w:top w:val="nil"/>
              <w:left w:val="nil"/>
              <w:bottom w:val="single" w:sz="4" w:space="0" w:color="auto"/>
              <w:right w:val="single" w:sz="4" w:space="0" w:color="auto"/>
            </w:tcBorders>
            <w:shd w:val="clear" w:color="auto" w:fill="auto"/>
            <w:noWrap/>
            <w:vAlign w:val="bottom"/>
            <w:hideMark/>
          </w:tcPr>
          <w:p w:rsidR="008039A8" w:rsidRPr="008039A8" w:rsidRDefault="008039A8" w:rsidP="008039A8">
            <w:pPr>
              <w:jc w:val="center"/>
              <w:rPr>
                <w:sz w:val="24"/>
                <w:szCs w:val="24"/>
                <w:lang w:val="vi-VN" w:eastAsia="vi-VN"/>
              </w:rPr>
            </w:pPr>
            <w:r w:rsidRPr="008039A8">
              <w:rPr>
                <w:sz w:val="24"/>
                <w:szCs w:val="24"/>
                <w:lang w:val="vi-VN" w:eastAsia="vi-VN"/>
              </w:rPr>
              <w:t>Xuất Sắc</w:t>
            </w:r>
          </w:p>
        </w:tc>
        <w:tc>
          <w:tcPr>
            <w:tcW w:w="850" w:type="dxa"/>
            <w:tcBorders>
              <w:top w:val="nil"/>
              <w:left w:val="nil"/>
              <w:bottom w:val="single" w:sz="4" w:space="0" w:color="auto"/>
              <w:right w:val="single" w:sz="4" w:space="0" w:color="auto"/>
            </w:tcBorders>
            <w:shd w:val="clear" w:color="auto" w:fill="auto"/>
            <w:vAlign w:val="center"/>
            <w:hideMark/>
          </w:tcPr>
          <w:p w:rsidR="008039A8" w:rsidRPr="008039A8" w:rsidRDefault="008039A8" w:rsidP="008039A8">
            <w:pPr>
              <w:jc w:val="center"/>
              <w:rPr>
                <w:sz w:val="24"/>
                <w:szCs w:val="24"/>
                <w:lang w:val="vi-VN" w:eastAsia="vi-VN"/>
              </w:rPr>
            </w:pPr>
            <w:r w:rsidRPr="008039A8">
              <w:rPr>
                <w:sz w:val="24"/>
                <w:szCs w:val="24"/>
                <w:lang w:val="vi-VN" w:eastAsia="vi-VN"/>
              </w:rPr>
              <w:t>42</w:t>
            </w:r>
          </w:p>
        </w:tc>
        <w:tc>
          <w:tcPr>
            <w:tcW w:w="851" w:type="dxa"/>
            <w:tcBorders>
              <w:top w:val="nil"/>
              <w:left w:val="nil"/>
              <w:bottom w:val="single" w:sz="4" w:space="0" w:color="auto"/>
              <w:right w:val="single" w:sz="4" w:space="0" w:color="auto"/>
            </w:tcBorders>
            <w:shd w:val="clear" w:color="auto" w:fill="auto"/>
            <w:noWrap/>
            <w:vAlign w:val="bottom"/>
            <w:hideMark/>
          </w:tcPr>
          <w:p w:rsidR="008039A8" w:rsidRPr="008039A8" w:rsidRDefault="008039A8" w:rsidP="008039A8">
            <w:pPr>
              <w:jc w:val="center"/>
              <w:rPr>
                <w:sz w:val="24"/>
                <w:szCs w:val="24"/>
                <w:lang w:val="vi-VN" w:eastAsia="vi-VN"/>
              </w:rPr>
            </w:pPr>
            <w:r w:rsidRPr="008039A8">
              <w:rPr>
                <w:sz w:val="24"/>
                <w:szCs w:val="24"/>
                <w:lang w:val="vi-VN" w:eastAsia="vi-VN"/>
              </w:rPr>
              <w:t>89,4</w:t>
            </w:r>
          </w:p>
        </w:tc>
        <w:tc>
          <w:tcPr>
            <w:tcW w:w="850" w:type="dxa"/>
            <w:tcBorders>
              <w:top w:val="nil"/>
              <w:left w:val="nil"/>
              <w:bottom w:val="single" w:sz="4" w:space="0" w:color="auto"/>
              <w:right w:val="single" w:sz="4" w:space="0" w:color="auto"/>
            </w:tcBorders>
            <w:shd w:val="clear" w:color="auto" w:fill="auto"/>
            <w:vAlign w:val="center"/>
            <w:hideMark/>
          </w:tcPr>
          <w:p w:rsidR="008039A8" w:rsidRPr="008039A8" w:rsidRDefault="008039A8" w:rsidP="008039A8">
            <w:pPr>
              <w:jc w:val="center"/>
              <w:rPr>
                <w:sz w:val="24"/>
                <w:szCs w:val="24"/>
                <w:lang w:val="vi-VN" w:eastAsia="vi-VN"/>
              </w:rPr>
            </w:pPr>
            <w:r w:rsidRPr="008039A8">
              <w:rPr>
                <w:sz w:val="24"/>
                <w:szCs w:val="24"/>
                <w:lang w:val="vi-VN" w:eastAsia="vi-VN"/>
              </w:rPr>
              <w:t>7</w:t>
            </w:r>
          </w:p>
        </w:tc>
        <w:tc>
          <w:tcPr>
            <w:tcW w:w="993" w:type="dxa"/>
            <w:tcBorders>
              <w:top w:val="nil"/>
              <w:left w:val="nil"/>
              <w:bottom w:val="single" w:sz="4" w:space="0" w:color="auto"/>
              <w:right w:val="single" w:sz="4" w:space="0" w:color="auto"/>
            </w:tcBorders>
            <w:shd w:val="clear" w:color="auto" w:fill="auto"/>
            <w:vAlign w:val="center"/>
            <w:hideMark/>
          </w:tcPr>
          <w:p w:rsidR="008039A8" w:rsidRPr="008039A8" w:rsidRDefault="008039A8" w:rsidP="008039A8">
            <w:pPr>
              <w:jc w:val="center"/>
              <w:rPr>
                <w:sz w:val="26"/>
                <w:szCs w:val="26"/>
                <w:lang w:val="vi-VN" w:eastAsia="vi-VN"/>
              </w:rPr>
            </w:pPr>
            <w:r w:rsidRPr="008039A8">
              <w:rPr>
                <w:sz w:val="26"/>
                <w:szCs w:val="26"/>
                <w:lang w:val="vi-VN" w:eastAsia="vi-VN"/>
              </w:rPr>
              <w:t>2</w:t>
            </w:r>
          </w:p>
        </w:tc>
      </w:tr>
      <w:tr w:rsidR="008039A8" w:rsidRPr="008039A8" w:rsidTr="00B6601E">
        <w:trPr>
          <w:trHeight w:val="33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039A8" w:rsidRPr="008039A8" w:rsidRDefault="00B6601E" w:rsidP="00B6601E">
            <w:pPr>
              <w:jc w:val="center"/>
              <w:rPr>
                <w:sz w:val="24"/>
                <w:szCs w:val="24"/>
                <w:lang w:eastAsia="vi-VN"/>
              </w:rPr>
            </w:pPr>
            <w:r>
              <w:rPr>
                <w:sz w:val="24"/>
                <w:szCs w:val="24"/>
                <w:lang w:eastAsia="vi-VN"/>
              </w:rPr>
              <w:t>2</w:t>
            </w:r>
          </w:p>
        </w:tc>
        <w:tc>
          <w:tcPr>
            <w:tcW w:w="2320" w:type="dxa"/>
            <w:tcBorders>
              <w:top w:val="nil"/>
              <w:left w:val="nil"/>
              <w:bottom w:val="single" w:sz="4" w:space="0" w:color="auto"/>
              <w:right w:val="single" w:sz="4" w:space="0" w:color="auto"/>
            </w:tcBorders>
            <w:shd w:val="clear" w:color="auto" w:fill="auto"/>
            <w:vAlign w:val="center"/>
            <w:hideMark/>
          </w:tcPr>
          <w:p w:rsidR="008039A8" w:rsidRPr="008039A8" w:rsidRDefault="008039A8" w:rsidP="008039A8">
            <w:pPr>
              <w:rPr>
                <w:sz w:val="24"/>
                <w:szCs w:val="24"/>
                <w:lang w:val="vi-VN" w:eastAsia="vi-VN"/>
              </w:rPr>
            </w:pPr>
            <w:r w:rsidRPr="008039A8">
              <w:rPr>
                <w:sz w:val="24"/>
                <w:szCs w:val="24"/>
                <w:lang w:val="vi-VN" w:eastAsia="vi-VN"/>
              </w:rPr>
              <w:t>MN Hoa Lan</w:t>
            </w:r>
          </w:p>
        </w:tc>
        <w:tc>
          <w:tcPr>
            <w:tcW w:w="927" w:type="dxa"/>
            <w:tcBorders>
              <w:top w:val="nil"/>
              <w:left w:val="nil"/>
              <w:bottom w:val="single" w:sz="4" w:space="0" w:color="auto"/>
              <w:right w:val="single" w:sz="4" w:space="0" w:color="auto"/>
            </w:tcBorders>
            <w:shd w:val="clear" w:color="auto" w:fill="auto"/>
            <w:vAlign w:val="center"/>
            <w:hideMark/>
          </w:tcPr>
          <w:p w:rsidR="008039A8" w:rsidRPr="008039A8" w:rsidRDefault="008039A8" w:rsidP="008039A8">
            <w:pPr>
              <w:jc w:val="center"/>
              <w:rPr>
                <w:sz w:val="24"/>
                <w:szCs w:val="24"/>
                <w:lang w:val="vi-VN" w:eastAsia="vi-VN"/>
              </w:rPr>
            </w:pPr>
            <w:r w:rsidRPr="008039A8">
              <w:rPr>
                <w:sz w:val="24"/>
                <w:szCs w:val="24"/>
                <w:lang w:val="vi-VN" w:eastAsia="vi-VN"/>
              </w:rPr>
              <w:t>32</w:t>
            </w:r>
          </w:p>
        </w:tc>
        <w:tc>
          <w:tcPr>
            <w:tcW w:w="850" w:type="dxa"/>
            <w:tcBorders>
              <w:top w:val="nil"/>
              <w:left w:val="nil"/>
              <w:bottom w:val="single" w:sz="4" w:space="0" w:color="auto"/>
              <w:right w:val="single" w:sz="4" w:space="0" w:color="auto"/>
            </w:tcBorders>
            <w:shd w:val="clear" w:color="auto" w:fill="auto"/>
            <w:vAlign w:val="center"/>
            <w:hideMark/>
          </w:tcPr>
          <w:p w:rsidR="008039A8" w:rsidRPr="008039A8" w:rsidRDefault="008039A8" w:rsidP="008039A8">
            <w:pPr>
              <w:jc w:val="center"/>
              <w:rPr>
                <w:sz w:val="24"/>
                <w:szCs w:val="24"/>
                <w:lang w:val="vi-VN" w:eastAsia="vi-VN"/>
              </w:rPr>
            </w:pPr>
            <w:r w:rsidRPr="008039A8">
              <w:rPr>
                <w:sz w:val="24"/>
                <w:szCs w:val="24"/>
                <w:lang w:val="vi-VN" w:eastAsia="vi-VN"/>
              </w:rPr>
              <w:t>95</w:t>
            </w:r>
          </w:p>
        </w:tc>
        <w:tc>
          <w:tcPr>
            <w:tcW w:w="1276" w:type="dxa"/>
            <w:tcBorders>
              <w:top w:val="nil"/>
              <w:left w:val="nil"/>
              <w:bottom w:val="single" w:sz="4" w:space="0" w:color="auto"/>
              <w:right w:val="single" w:sz="4" w:space="0" w:color="auto"/>
            </w:tcBorders>
            <w:shd w:val="clear" w:color="auto" w:fill="auto"/>
            <w:noWrap/>
            <w:vAlign w:val="bottom"/>
            <w:hideMark/>
          </w:tcPr>
          <w:p w:rsidR="008039A8" w:rsidRPr="008039A8" w:rsidRDefault="008039A8" w:rsidP="008039A8">
            <w:pPr>
              <w:jc w:val="center"/>
              <w:rPr>
                <w:sz w:val="24"/>
                <w:szCs w:val="24"/>
                <w:lang w:val="vi-VN" w:eastAsia="vi-VN"/>
              </w:rPr>
            </w:pPr>
            <w:r w:rsidRPr="008039A8">
              <w:rPr>
                <w:sz w:val="24"/>
                <w:szCs w:val="24"/>
                <w:lang w:val="vi-VN" w:eastAsia="vi-VN"/>
              </w:rPr>
              <w:t>Xuất Sắc</w:t>
            </w:r>
          </w:p>
        </w:tc>
        <w:tc>
          <w:tcPr>
            <w:tcW w:w="850" w:type="dxa"/>
            <w:tcBorders>
              <w:top w:val="nil"/>
              <w:left w:val="nil"/>
              <w:bottom w:val="single" w:sz="4" w:space="0" w:color="auto"/>
              <w:right w:val="single" w:sz="4" w:space="0" w:color="auto"/>
            </w:tcBorders>
            <w:shd w:val="clear" w:color="auto" w:fill="auto"/>
            <w:vAlign w:val="center"/>
            <w:hideMark/>
          </w:tcPr>
          <w:p w:rsidR="008039A8" w:rsidRPr="008039A8" w:rsidRDefault="008039A8" w:rsidP="008039A8">
            <w:pPr>
              <w:jc w:val="center"/>
              <w:rPr>
                <w:sz w:val="24"/>
                <w:szCs w:val="24"/>
                <w:lang w:val="vi-VN" w:eastAsia="vi-VN"/>
              </w:rPr>
            </w:pPr>
            <w:r w:rsidRPr="008039A8">
              <w:rPr>
                <w:sz w:val="24"/>
                <w:szCs w:val="24"/>
                <w:lang w:val="vi-VN" w:eastAsia="vi-VN"/>
              </w:rPr>
              <w:t>28</w:t>
            </w:r>
          </w:p>
        </w:tc>
        <w:tc>
          <w:tcPr>
            <w:tcW w:w="851" w:type="dxa"/>
            <w:tcBorders>
              <w:top w:val="nil"/>
              <w:left w:val="nil"/>
              <w:bottom w:val="single" w:sz="4" w:space="0" w:color="auto"/>
              <w:right w:val="single" w:sz="4" w:space="0" w:color="auto"/>
            </w:tcBorders>
            <w:shd w:val="clear" w:color="auto" w:fill="auto"/>
            <w:noWrap/>
            <w:vAlign w:val="bottom"/>
            <w:hideMark/>
          </w:tcPr>
          <w:p w:rsidR="008039A8" w:rsidRPr="008039A8" w:rsidRDefault="008039A8" w:rsidP="008039A8">
            <w:pPr>
              <w:jc w:val="center"/>
              <w:rPr>
                <w:sz w:val="24"/>
                <w:szCs w:val="24"/>
                <w:lang w:val="vi-VN" w:eastAsia="vi-VN"/>
              </w:rPr>
            </w:pPr>
            <w:r w:rsidRPr="008039A8">
              <w:rPr>
                <w:sz w:val="24"/>
                <w:szCs w:val="24"/>
                <w:lang w:val="vi-VN" w:eastAsia="vi-VN"/>
              </w:rPr>
              <w:t>87,5</w:t>
            </w:r>
          </w:p>
        </w:tc>
        <w:tc>
          <w:tcPr>
            <w:tcW w:w="850" w:type="dxa"/>
            <w:tcBorders>
              <w:top w:val="nil"/>
              <w:left w:val="nil"/>
              <w:bottom w:val="single" w:sz="4" w:space="0" w:color="auto"/>
              <w:right w:val="single" w:sz="4" w:space="0" w:color="auto"/>
            </w:tcBorders>
            <w:shd w:val="clear" w:color="auto" w:fill="auto"/>
            <w:vAlign w:val="center"/>
            <w:hideMark/>
          </w:tcPr>
          <w:p w:rsidR="008039A8" w:rsidRPr="008039A8" w:rsidRDefault="008039A8" w:rsidP="008039A8">
            <w:pPr>
              <w:jc w:val="center"/>
              <w:rPr>
                <w:sz w:val="24"/>
                <w:szCs w:val="24"/>
                <w:lang w:val="vi-VN" w:eastAsia="vi-VN"/>
              </w:rPr>
            </w:pPr>
            <w:r w:rsidRPr="008039A8">
              <w:rPr>
                <w:sz w:val="24"/>
                <w:szCs w:val="24"/>
                <w:lang w:val="vi-VN" w:eastAsia="vi-VN"/>
              </w:rPr>
              <w:t>4</w:t>
            </w:r>
          </w:p>
        </w:tc>
        <w:tc>
          <w:tcPr>
            <w:tcW w:w="993" w:type="dxa"/>
            <w:tcBorders>
              <w:top w:val="nil"/>
              <w:left w:val="nil"/>
              <w:bottom w:val="single" w:sz="4" w:space="0" w:color="auto"/>
              <w:right w:val="single" w:sz="4" w:space="0" w:color="auto"/>
            </w:tcBorders>
            <w:shd w:val="clear" w:color="auto" w:fill="auto"/>
            <w:vAlign w:val="center"/>
            <w:hideMark/>
          </w:tcPr>
          <w:p w:rsidR="008039A8" w:rsidRPr="008039A8" w:rsidRDefault="008039A8" w:rsidP="008039A8">
            <w:pPr>
              <w:jc w:val="center"/>
              <w:rPr>
                <w:sz w:val="26"/>
                <w:szCs w:val="26"/>
                <w:lang w:val="vi-VN" w:eastAsia="vi-VN"/>
              </w:rPr>
            </w:pPr>
            <w:r w:rsidRPr="008039A8">
              <w:rPr>
                <w:sz w:val="26"/>
                <w:szCs w:val="26"/>
                <w:lang w:val="vi-VN" w:eastAsia="vi-VN"/>
              </w:rPr>
              <w:t> </w:t>
            </w:r>
          </w:p>
        </w:tc>
      </w:tr>
      <w:tr w:rsidR="008039A8" w:rsidRPr="008039A8" w:rsidTr="00B6601E">
        <w:trPr>
          <w:trHeight w:val="33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039A8" w:rsidRPr="008039A8" w:rsidRDefault="00B6601E" w:rsidP="00B6601E">
            <w:pPr>
              <w:jc w:val="center"/>
              <w:rPr>
                <w:sz w:val="24"/>
                <w:szCs w:val="24"/>
                <w:lang w:eastAsia="vi-VN"/>
              </w:rPr>
            </w:pPr>
            <w:r>
              <w:rPr>
                <w:sz w:val="24"/>
                <w:szCs w:val="24"/>
                <w:lang w:eastAsia="vi-VN"/>
              </w:rPr>
              <w:t>3</w:t>
            </w:r>
          </w:p>
        </w:tc>
        <w:tc>
          <w:tcPr>
            <w:tcW w:w="2320" w:type="dxa"/>
            <w:tcBorders>
              <w:top w:val="nil"/>
              <w:left w:val="nil"/>
              <w:bottom w:val="single" w:sz="4" w:space="0" w:color="auto"/>
              <w:right w:val="single" w:sz="4" w:space="0" w:color="auto"/>
            </w:tcBorders>
            <w:shd w:val="clear" w:color="auto" w:fill="auto"/>
            <w:vAlign w:val="center"/>
            <w:hideMark/>
          </w:tcPr>
          <w:p w:rsidR="008039A8" w:rsidRPr="008039A8" w:rsidRDefault="008039A8" w:rsidP="008039A8">
            <w:pPr>
              <w:rPr>
                <w:sz w:val="24"/>
                <w:szCs w:val="24"/>
                <w:lang w:val="vi-VN" w:eastAsia="vi-VN"/>
              </w:rPr>
            </w:pPr>
            <w:r w:rsidRPr="008039A8">
              <w:rPr>
                <w:sz w:val="24"/>
                <w:szCs w:val="24"/>
                <w:lang w:val="vi-VN" w:eastAsia="vi-VN"/>
              </w:rPr>
              <w:t>MN Hoàng Anh</w:t>
            </w:r>
          </w:p>
        </w:tc>
        <w:tc>
          <w:tcPr>
            <w:tcW w:w="927" w:type="dxa"/>
            <w:tcBorders>
              <w:top w:val="nil"/>
              <w:left w:val="nil"/>
              <w:bottom w:val="single" w:sz="4" w:space="0" w:color="auto"/>
              <w:right w:val="single" w:sz="4" w:space="0" w:color="auto"/>
            </w:tcBorders>
            <w:shd w:val="clear" w:color="auto" w:fill="auto"/>
            <w:vAlign w:val="center"/>
            <w:hideMark/>
          </w:tcPr>
          <w:p w:rsidR="008039A8" w:rsidRPr="008039A8" w:rsidRDefault="008039A8" w:rsidP="008039A8">
            <w:pPr>
              <w:jc w:val="center"/>
              <w:rPr>
                <w:sz w:val="24"/>
                <w:szCs w:val="24"/>
                <w:lang w:val="vi-VN" w:eastAsia="vi-VN"/>
              </w:rPr>
            </w:pPr>
            <w:r w:rsidRPr="008039A8">
              <w:rPr>
                <w:sz w:val="24"/>
                <w:szCs w:val="24"/>
                <w:lang w:val="vi-VN" w:eastAsia="vi-VN"/>
              </w:rPr>
              <w:t>34</w:t>
            </w:r>
          </w:p>
        </w:tc>
        <w:tc>
          <w:tcPr>
            <w:tcW w:w="850" w:type="dxa"/>
            <w:tcBorders>
              <w:top w:val="nil"/>
              <w:left w:val="nil"/>
              <w:bottom w:val="single" w:sz="4" w:space="0" w:color="auto"/>
              <w:right w:val="single" w:sz="4" w:space="0" w:color="auto"/>
            </w:tcBorders>
            <w:shd w:val="clear" w:color="auto" w:fill="auto"/>
            <w:vAlign w:val="center"/>
            <w:hideMark/>
          </w:tcPr>
          <w:p w:rsidR="008039A8" w:rsidRPr="008039A8" w:rsidRDefault="008039A8" w:rsidP="008039A8">
            <w:pPr>
              <w:jc w:val="center"/>
              <w:rPr>
                <w:sz w:val="24"/>
                <w:szCs w:val="24"/>
                <w:lang w:val="vi-VN" w:eastAsia="vi-VN"/>
              </w:rPr>
            </w:pPr>
            <w:r w:rsidRPr="008039A8">
              <w:rPr>
                <w:sz w:val="24"/>
                <w:szCs w:val="24"/>
                <w:lang w:val="vi-VN" w:eastAsia="vi-VN"/>
              </w:rPr>
              <w:t>97</w:t>
            </w:r>
          </w:p>
        </w:tc>
        <w:tc>
          <w:tcPr>
            <w:tcW w:w="1276" w:type="dxa"/>
            <w:tcBorders>
              <w:top w:val="nil"/>
              <w:left w:val="nil"/>
              <w:bottom w:val="single" w:sz="4" w:space="0" w:color="auto"/>
              <w:right w:val="single" w:sz="4" w:space="0" w:color="auto"/>
            </w:tcBorders>
            <w:shd w:val="clear" w:color="auto" w:fill="auto"/>
            <w:noWrap/>
            <w:vAlign w:val="bottom"/>
            <w:hideMark/>
          </w:tcPr>
          <w:p w:rsidR="008039A8" w:rsidRPr="008039A8" w:rsidRDefault="008039A8" w:rsidP="008039A8">
            <w:pPr>
              <w:jc w:val="center"/>
              <w:rPr>
                <w:sz w:val="24"/>
                <w:szCs w:val="24"/>
                <w:lang w:val="vi-VN" w:eastAsia="vi-VN"/>
              </w:rPr>
            </w:pPr>
            <w:r w:rsidRPr="008039A8">
              <w:rPr>
                <w:sz w:val="24"/>
                <w:szCs w:val="24"/>
                <w:lang w:val="vi-VN" w:eastAsia="vi-VN"/>
              </w:rPr>
              <w:t>Xuất Sắc</w:t>
            </w:r>
          </w:p>
        </w:tc>
        <w:tc>
          <w:tcPr>
            <w:tcW w:w="850" w:type="dxa"/>
            <w:tcBorders>
              <w:top w:val="nil"/>
              <w:left w:val="nil"/>
              <w:bottom w:val="single" w:sz="4" w:space="0" w:color="auto"/>
              <w:right w:val="single" w:sz="4" w:space="0" w:color="auto"/>
            </w:tcBorders>
            <w:shd w:val="clear" w:color="auto" w:fill="auto"/>
            <w:vAlign w:val="center"/>
            <w:hideMark/>
          </w:tcPr>
          <w:p w:rsidR="008039A8" w:rsidRPr="008039A8" w:rsidRDefault="008039A8" w:rsidP="008039A8">
            <w:pPr>
              <w:jc w:val="center"/>
              <w:rPr>
                <w:sz w:val="24"/>
                <w:szCs w:val="24"/>
                <w:lang w:val="vi-VN" w:eastAsia="vi-VN"/>
              </w:rPr>
            </w:pPr>
            <w:r w:rsidRPr="008039A8">
              <w:rPr>
                <w:sz w:val="24"/>
                <w:szCs w:val="24"/>
                <w:lang w:val="vi-VN" w:eastAsia="vi-VN"/>
              </w:rPr>
              <w:t>32</w:t>
            </w:r>
          </w:p>
        </w:tc>
        <w:tc>
          <w:tcPr>
            <w:tcW w:w="851" w:type="dxa"/>
            <w:tcBorders>
              <w:top w:val="nil"/>
              <w:left w:val="nil"/>
              <w:bottom w:val="single" w:sz="4" w:space="0" w:color="auto"/>
              <w:right w:val="single" w:sz="4" w:space="0" w:color="auto"/>
            </w:tcBorders>
            <w:shd w:val="clear" w:color="auto" w:fill="auto"/>
            <w:noWrap/>
            <w:vAlign w:val="bottom"/>
            <w:hideMark/>
          </w:tcPr>
          <w:p w:rsidR="008039A8" w:rsidRPr="008039A8" w:rsidRDefault="008039A8" w:rsidP="008039A8">
            <w:pPr>
              <w:jc w:val="center"/>
              <w:rPr>
                <w:sz w:val="24"/>
                <w:szCs w:val="24"/>
                <w:lang w:val="vi-VN" w:eastAsia="vi-VN"/>
              </w:rPr>
            </w:pPr>
            <w:r w:rsidRPr="008039A8">
              <w:rPr>
                <w:sz w:val="24"/>
                <w:szCs w:val="24"/>
                <w:lang w:val="vi-VN" w:eastAsia="vi-VN"/>
              </w:rPr>
              <w:t>94,1</w:t>
            </w:r>
          </w:p>
        </w:tc>
        <w:tc>
          <w:tcPr>
            <w:tcW w:w="850" w:type="dxa"/>
            <w:tcBorders>
              <w:top w:val="nil"/>
              <w:left w:val="nil"/>
              <w:bottom w:val="single" w:sz="4" w:space="0" w:color="auto"/>
              <w:right w:val="single" w:sz="4" w:space="0" w:color="auto"/>
            </w:tcBorders>
            <w:shd w:val="clear" w:color="auto" w:fill="auto"/>
            <w:vAlign w:val="center"/>
            <w:hideMark/>
          </w:tcPr>
          <w:p w:rsidR="008039A8" w:rsidRPr="008039A8" w:rsidRDefault="008039A8" w:rsidP="008039A8">
            <w:pPr>
              <w:jc w:val="center"/>
              <w:rPr>
                <w:sz w:val="24"/>
                <w:szCs w:val="24"/>
                <w:lang w:val="vi-VN" w:eastAsia="vi-VN"/>
              </w:rPr>
            </w:pPr>
            <w:r w:rsidRPr="008039A8">
              <w:rPr>
                <w:sz w:val="24"/>
                <w:szCs w:val="24"/>
                <w:lang w:val="vi-VN" w:eastAsia="vi-VN"/>
              </w:rPr>
              <w:t>5</w:t>
            </w:r>
          </w:p>
        </w:tc>
        <w:tc>
          <w:tcPr>
            <w:tcW w:w="993" w:type="dxa"/>
            <w:tcBorders>
              <w:top w:val="nil"/>
              <w:left w:val="nil"/>
              <w:bottom w:val="single" w:sz="4" w:space="0" w:color="auto"/>
              <w:right w:val="single" w:sz="4" w:space="0" w:color="auto"/>
            </w:tcBorders>
            <w:shd w:val="clear" w:color="auto" w:fill="auto"/>
            <w:vAlign w:val="center"/>
            <w:hideMark/>
          </w:tcPr>
          <w:p w:rsidR="008039A8" w:rsidRPr="008039A8" w:rsidRDefault="008039A8" w:rsidP="008039A8">
            <w:pPr>
              <w:jc w:val="center"/>
              <w:rPr>
                <w:sz w:val="26"/>
                <w:szCs w:val="26"/>
                <w:lang w:val="vi-VN" w:eastAsia="vi-VN"/>
              </w:rPr>
            </w:pPr>
            <w:r w:rsidRPr="008039A8">
              <w:rPr>
                <w:sz w:val="26"/>
                <w:szCs w:val="26"/>
                <w:lang w:val="vi-VN" w:eastAsia="vi-VN"/>
              </w:rPr>
              <w:t>1</w:t>
            </w:r>
          </w:p>
        </w:tc>
      </w:tr>
      <w:tr w:rsidR="008039A8" w:rsidRPr="008039A8" w:rsidTr="00B6601E">
        <w:trPr>
          <w:trHeight w:val="33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039A8" w:rsidRPr="008039A8" w:rsidRDefault="00B6601E" w:rsidP="00B6601E">
            <w:pPr>
              <w:jc w:val="center"/>
              <w:rPr>
                <w:sz w:val="24"/>
                <w:szCs w:val="24"/>
                <w:lang w:eastAsia="vi-VN"/>
              </w:rPr>
            </w:pPr>
            <w:r>
              <w:rPr>
                <w:sz w:val="24"/>
                <w:szCs w:val="24"/>
                <w:lang w:eastAsia="vi-VN"/>
              </w:rPr>
              <w:t>4</w:t>
            </w:r>
          </w:p>
        </w:tc>
        <w:tc>
          <w:tcPr>
            <w:tcW w:w="2320" w:type="dxa"/>
            <w:tcBorders>
              <w:top w:val="nil"/>
              <w:left w:val="nil"/>
              <w:bottom w:val="single" w:sz="4" w:space="0" w:color="auto"/>
              <w:right w:val="single" w:sz="4" w:space="0" w:color="auto"/>
            </w:tcBorders>
            <w:shd w:val="clear" w:color="auto" w:fill="auto"/>
            <w:vAlign w:val="center"/>
            <w:hideMark/>
          </w:tcPr>
          <w:p w:rsidR="008039A8" w:rsidRPr="008039A8" w:rsidRDefault="008039A8" w:rsidP="008039A8">
            <w:pPr>
              <w:rPr>
                <w:sz w:val="24"/>
                <w:szCs w:val="24"/>
                <w:lang w:val="vi-VN" w:eastAsia="vi-VN"/>
              </w:rPr>
            </w:pPr>
            <w:r w:rsidRPr="008039A8">
              <w:rPr>
                <w:sz w:val="24"/>
                <w:szCs w:val="24"/>
                <w:lang w:val="vi-VN" w:eastAsia="vi-VN"/>
              </w:rPr>
              <w:t>MN BaBy</w:t>
            </w:r>
          </w:p>
        </w:tc>
        <w:tc>
          <w:tcPr>
            <w:tcW w:w="927" w:type="dxa"/>
            <w:tcBorders>
              <w:top w:val="nil"/>
              <w:left w:val="nil"/>
              <w:bottom w:val="single" w:sz="4" w:space="0" w:color="auto"/>
              <w:right w:val="single" w:sz="4" w:space="0" w:color="auto"/>
            </w:tcBorders>
            <w:shd w:val="clear" w:color="auto" w:fill="auto"/>
            <w:vAlign w:val="center"/>
            <w:hideMark/>
          </w:tcPr>
          <w:p w:rsidR="008039A8" w:rsidRPr="008039A8" w:rsidRDefault="008039A8" w:rsidP="008039A8">
            <w:pPr>
              <w:jc w:val="center"/>
              <w:rPr>
                <w:sz w:val="24"/>
                <w:szCs w:val="24"/>
                <w:lang w:val="vi-VN" w:eastAsia="vi-VN"/>
              </w:rPr>
            </w:pPr>
            <w:r w:rsidRPr="008039A8">
              <w:rPr>
                <w:sz w:val="24"/>
                <w:szCs w:val="24"/>
                <w:lang w:val="vi-VN" w:eastAsia="vi-VN"/>
              </w:rPr>
              <w:t>48</w:t>
            </w:r>
          </w:p>
        </w:tc>
        <w:tc>
          <w:tcPr>
            <w:tcW w:w="850" w:type="dxa"/>
            <w:tcBorders>
              <w:top w:val="nil"/>
              <w:left w:val="nil"/>
              <w:bottom w:val="single" w:sz="4" w:space="0" w:color="auto"/>
              <w:right w:val="single" w:sz="4" w:space="0" w:color="auto"/>
            </w:tcBorders>
            <w:shd w:val="clear" w:color="auto" w:fill="auto"/>
            <w:vAlign w:val="center"/>
            <w:hideMark/>
          </w:tcPr>
          <w:p w:rsidR="008039A8" w:rsidRPr="008039A8" w:rsidRDefault="008039A8" w:rsidP="008039A8">
            <w:pPr>
              <w:jc w:val="center"/>
              <w:rPr>
                <w:sz w:val="24"/>
                <w:szCs w:val="24"/>
                <w:lang w:val="vi-VN" w:eastAsia="vi-VN"/>
              </w:rPr>
            </w:pPr>
            <w:r w:rsidRPr="008039A8">
              <w:rPr>
                <w:sz w:val="24"/>
                <w:szCs w:val="24"/>
                <w:lang w:val="vi-VN" w:eastAsia="vi-VN"/>
              </w:rPr>
              <w:t>97</w:t>
            </w:r>
          </w:p>
        </w:tc>
        <w:tc>
          <w:tcPr>
            <w:tcW w:w="1276" w:type="dxa"/>
            <w:tcBorders>
              <w:top w:val="nil"/>
              <w:left w:val="nil"/>
              <w:bottom w:val="single" w:sz="4" w:space="0" w:color="auto"/>
              <w:right w:val="single" w:sz="4" w:space="0" w:color="auto"/>
            </w:tcBorders>
            <w:shd w:val="clear" w:color="auto" w:fill="auto"/>
            <w:noWrap/>
            <w:vAlign w:val="bottom"/>
            <w:hideMark/>
          </w:tcPr>
          <w:p w:rsidR="008039A8" w:rsidRPr="008039A8" w:rsidRDefault="008039A8" w:rsidP="008039A8">
            <w:pPr>
              <w:jc w:val="center"/>
              <w:rPr>
                <w:sz w:val="24"/>
                <w:szCs w:val="24"/>
                <w:lang w:val="vi-VN" w:eastAsia="vi-VN"/>
              </w:rPr>
            </w:pPr>
            <w:r w:rsidRPr="008039A8">
              <w:rPr>
                <w:sz w:val="24"/>
                <w:szCs w:val="24"/>
                <w:lang w:val="vi-VN" w:eastAsia="vi-VN"/>
              </w:rPr>
              <w:t>Tiên Tiến</w:t>
            </w:r>
          </w:p>
        </w:tc>
        <w:tc>
          <w:tcPr>
            <w:tcW w:w="850" w:type="dxa"/>
            <w:tcBorders>
              <w:top w:val="nil"/>
              <w:left w:val="nil"/>
              <w:bottom w:val="single" w:sz="4" w:space="0" w:color="auto"/>
              <w:right w:val="single" w:sz="4" w:space="0" w:color="auto"/>
            </w:tcBorders>
            <w:shd w:val="clear" w:color="auto" w:fill="auto"/>
            <w:vAlign w:val="center"/>
            <w:hideMark/>
          </w:tcPr>
          <w:p w:rsidR="008039A8" w:rsidRPr="008039A8" w:rsidRDefault="008039A8" w:rsidP="008039A8">
            <w:pPr>
              <w:jc w:val="center"/>
              <w:rPr>
                <w:sz w:val="24"/>
                <w:szCs w:val="24"/>
                <w:lang w:val="vi-VN" w:eastAsia="vi-VN"/>
              </w:rPr>
            </w:pPr>
            <w:r w:rsidRPr="008039A8">
              <w:rPr>
                <w:sz w:val="24"/>
                <w:szCs w:val="24"/>
                <w:lang w:val="vi-VN" w:eastAsia="vi-VN"/>
              </w:rPr>
              <w:t>42</w:t>
            </w:r>
          </w:p>
        </w:tc>
        <w:tc>
          <w:tcPr>
            <w:tcW w:w="851" w:type="dxa"/>
            <w:tcBorders>
              <w:top w:val="nil"/>
              <w:left w:val="nil"/>
              <w:bottom w:val="single" w:sz="4" w:space="0" w:color="auto"/>
              <w:right w:val="single" w:sz="4" w:space="0" w:color="auto"/>
            </w:tcBorders>
            <w:shd w:val="clear" w:color="auto" w:fill="auto"/>
            <w:noWrap/>
            <w:vAlign w:val="bottom"/>
            <w:hideMark/>
          </w:tcPr>
          <w:p w:rsidR="008039A8" w:rsidRPr="008039A8" w:rsidRDefault="008039A8" w:rsidP="008039A8">
            <w:pPr>
              <w:jc w:val="center"/>
              <w:rPr>
                <w:sz w:val="24"/>
                <w:szCs w:val="24"/>
                <w:lang w:val="vi-VN" w:eastAsia="vi-VN"/>
              </w:rPr>
            </w:pPr>
            <w:r w:rsidRPr="008039A8">
              <w:rPr>
                <w:sz w:val="24"/>
                <w:szCs w:val="24"/>
                <w:lang w:val="vi-VN" w:eastAsia="vi-VN"/>
              </w:rPr>
              <w:t>87,5</w:t>
            </w:r>
          </w:p>
        </w:tc>
        <w:tc>
          <w:tcPr>
            <w:tcW w:w="850" w:type="dxa"/>
            <w:tcBorders>
              <w:top w:val="nil"/>
              <w:left w:val="nil"/>
              <w:bottom w:val="single" w:sz="4" w:space="0" w:color="auto"/>
              <w:right w:val="single" w:sz="4" w:space="0" w:color="auto"/>
            </w:tcBorders>
            <w:shd w:val="clear" w:color="auto" w:fill="auto"/>
            <w:vAlign w:val="center"/>
            <w:hideMark/>
          </w:tcPr>
          <w:p w:rsidR="008039A8" w:rsidRPr="008039A8" w:rsidRDefault="008039A8" w:rsidP="008039A8">
            <w:pPr>
              <w:jc w:val="center"/>
              <w:rPr>
                <w:color w:val="FF0000"/>
                <w:sz w:val="24"/>
                <w:szCs w:val="24"/>
                <w:lang w:val="vi-VN" w:eastAsia="vi-VN"/>
              </w:rPr>
            </w:pPr>
            <w:r w:rsidRPr="008039A8">
              <w:rPr>
                <w:color w:val="FF0000"/>
                <w:sz w:val="24"/>
                <w:szCs w:val="24"/>
                <w:lang w:val="vi-VN" w:eastAsia="vi-VN"/>
              </w:rPr>
              <w:t>7</w:t>
            </w:r>
          </w:p>
        </w:tc>
        <w:tc>
          <w:tcPr>
            <w:tcW w:w="993" w:type="dxa"/>
            <w:tcBorders>
              <w:top w:val="nil"/>
              <w:left w:val="nil"/>
              <w:bottom w:val="single" w:sz="4" w:space="0" w:color="auto"/>
              <w:right w:val="single" w:sz="4" w:space="0" w:color="auto"/>
            </w:tcBorders>
            <w:shd w:val="clear" w:color="auto" w:fill="auto"/>
            <w:vAlign w:val="center"/>
            <w:hideMark/>
          </w:tcPr>
          <w:p w:rsidR="008039A8" w:rsidRPr="008039A8" w:rsidRDefault="008039A8" w:rsidP="008039A8">
            <w:pPr>
              <w:jc w:val="center"/>
              <w:rPr>
                <w:color w:val="FF0000"/>
                <w:sz w:val="26"/>
                <w:szCs w:val="26"/>
                <w:lang w:val="vi-VN" w:eastAsia="vi-VN"/>
              </w:rPr>
            </w:pPr>
            <w:r w:rsidRPr="008039A8">
              <w:rPr>
                <w:color w:val="FF0000"/>
                <w:sz w:val="26"/>
                <w:szCs w:val="26"/>
                <w:lang w:val="vi-VN" w:eastAsia="vi-VN"/>
              </w:rPr>
              <w:t> </w:t>
            </w:r>
          </w:p>
        </w:tc>
      </w:tr>
      <w:tr w:rsidR="008039A8" w:rsidRPr="008039A8" w:rsidTr="00B6601E">
        <w:trPr>
          <w:trHeight w:val="33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039A8" w:rsidRPr="008039A8" w:rsidRDefault="00B6601E" w:rsidP="00B6601E">
            <w:pPr>
              <w:jc w:val="center"/>
              <w:rPr>
                <w:sz w:val="24"/>
                <w:szCs w:val="24"/>
                <w:lang w:eastAsia="vi-VN"/>
              </w:rPr>
            </w:pPr>
            <w:r>
              <w:rPr>
                <w:sz w:val="24"/>
                <w:szCs w:val="24"/>
                <w:lang w:eastAsia="vi-VN"/>
              </w:rPr>
              <w:t>5</w:t>
            </w:r>
          </w:p>
        </w:tc>
        <w:tc>
          <w:tcPr>
            <w:tcW w:w="2320" w:type="dxa"/>
            <w:tcBorders>
              <w:top w:val="nil"/>
              <w:left w:val="nil"/>
              <w:bottom w:val="single" w:sz="4" w:space="0" w:color="auto"/>
              <w:right w:val="single" w:sz="4" w:space="0" w:color="auto"/>
            </w:tcBorders>
            <w:shd w:val="clear" w:color="auto" w:fill="auto"/>
            <w:vAlign w:val="center"/>
            <w:hideMark/>
          </w:tcPr>
          <w:p w:rsidR="008039A8" w:rsidRPr="008039A8" w:rsidRDefault="008039A8" w:rsidP="008039A8">
            <w:pPr>
              <w:rPr>
                <w:sz w:val="24"/>
                <w:szCs w:val="24"/>
                <w:lang w:val="vi-VN" w:eastAsia="vi-VN"/>
              </w:rPr>
            </w:pPr>
            <w:r w:rsidRPr="008039A8">
              <w:rPr>
                <w:sz w:val="24"/>
                <w:szCs w:val="24"/>
                <w:lang w:val="vi-VN" w:eastAsia="vi-VN"/>
              </w:rPr>
              <w:t>MG Hoa Đào</w:t>
            </w:r>
          </w:p>
        </w:tc>
        <w:tc>
          <w:tcPr>
            <w:tcW w:w="927" w:type="dxa"/>
            <w:tcBorders>
              <w:top w:val="nil"/>
              <w:left w:val="nil"/>
              <w:bottom w:val="single" w:sz="4" w:space="0" w:color="auto"/>
              <w:right w:val="single" w:sz="4" w:space="0" w:color="auto"/>
            </w:tcBorders>
            <w:shd w:val="clear" w:color="auto" w:fill="auto"/>
            <w:vAlign w:val="center"/>
            <w:hideMark/>
          </w:tcPr>
          <w:p w:rsidR="008039A8" w:rsidRPr="008039A8" w:rsidRDefault="008039A8" w:rsidP="008039A8">
            <w:pPr>
              <w:jc w:val="center"/>
              <w:rPr>
                <w:sz w:val="24"/>
                <w:szCs w:val="24"/>
                <w:lang w:val="vi-VN" w:eastAsia="vi-VN"/>
              </w:rPr>
            </w:pPr>
            <w:r w:rsidRPr="008039A8">
              <w:rPr>
                <w:sz w:val="24"/>
                <w:szCs w:val="24"/>
                <w:lang w:val="vi-VN" w:eastAsia="vi-VN"/>
              </w:rPr>
              <w:t>21</w:t>
            </w:r>
          </w:p>
        </w:tc>
        <w:tc>
          <w:tcPr>
            <w:tcW w:w="850" w:type="dxa"/>
            <w:tcBorders>
              <w:top w:val="nil"/>
              <w:left w:val="nil"/>
              <w:bottom w:val="single" w:sz="4" w:space="0" w:color="auto"/>
              <w:right w:val="single" w:sz="4" w:space="0" w:color="auto"/>
            </w:tcBorders>
            <w:shd w:val="clear" w:color="auto" w:fill="auto"/>
            <w:vAlign w:val="center"/>
            <w:hideMark/>
          </w:tcPr>
          <w:p w:rsidR="008039A8" w:rsidRPr="008039A8" w:rsidRDefault="008039A8" w:rsidP="008039A8">
            <w:pPr>
              <w:jc w:val="center"/>
              <w:rPr>
                <w:sz w:val="24"/>
                <w:szCs w:val="24"/>
                <w:lang w:val="vi-VN" w:eastAsia="vi-VN"/>
              </w:rPr>
            </w:pPr>
            <w:r w:rsidRPr="008039A8">
              <w:rPr>
                <w:sz w:val="24"/>
                <w:szCs w:val="24"/>
                <w:lang w:val="vi-VN" w:eastAsia="vi-VN"/>
              </w:rPr>
              <w:t>93</w:t>
            </w:r>
          </w:p>
        </w:tc>
        <w:tc>
          <w:tcPr>
            <w:tcW w:w="1276" w:type="dxa"/>
            <w:tcBorders>
              <w:top w:val="nil"/>
              <w:left w:val="nil"/>
              <w:bottom w:val="single" w:sz="4" w:space="0" w:color="auto"/>
              <w:right w:val="single" w:sz="4" w:space="0" w:color="auto"/>
            </w:tcBorders>
            <w:shd w:val="clear" w:color="auto" w:fill="auto"/>
            <w:noWrap/>
            <w:vAlign w:val="bottom"/>
            <w:hideMark/>
          </w:tcPr>
          <w:p w:rsidR="008039A8" w:rsidRPr="008039A8" w:rsidRDefault="008039A8" w:rsidP="008039A8">
            <w:pPr>
              <w:jc w:val="center"/>
              <w:rPr>
                <w:sz w:val="24"/>
                <w:szCs w:val="24"/>
                <w:lang w:val="vi-VN" w:eastAsia="vi-VN"/>
              </w:rPr>
            </w:pPr>
            <w:r w:rsidRPr="008039A8">
              <w:rPr>
                <w:sz w:val="24"/>
                <w:szCs w:val="24"/>
                <w:lang w:val="vi-VN" w:eastAsia="vi-VN"/>
              </w:rPr>
              <w:t>Tiên Tiến</w:t>
            </w:r>
          </w:p>
        </w:tc>
        <w:tc>
          <w:tcPr>
            <w:tcW w:w="850" w:type="dxa"/>
            <w:tcBorders>
              <w:top w:val="nil"/>
              <w:left w:val="nil"/>
              <w:bottom w:val="single" w:sz="4" w:space="0" w:color="auto"/>
              <w:right w:val="single" w:sz="4" w:space="0" w:color="auto"/>
            </w:tcBorders>
            <w:shd w:val="clear" w:color="auto" w:fill="auto"/>
            <w:vAlign w:val="center"/>
            <w:hideMark/>
          </w:tcPr>
          <w:p w:rsidR="008039A8" w:rsidRPr="008039A8" w:rsidRDefault="008039A8" w:rsidP="008039A8">
            <w:pPr>
              <w:jc w:val="center"/>
              <w:rPr>
                <w:sz w:val="24"/>
                <w:szCs w:val="24"/>
                <w:lang w:val="vi-VN" w:eastAsia="vi-VN"/>
              </w:rPr>
            </w:pPr>
            <w:r w:rsidRPr="008039A8">
              <w:rPr>
                <w:sz w:val="24"/>
                <w:szCs w:val="24"/>
                <w:lang w:val="vi-VN" w:eastAsia="vi-VN"/>
              </w:rPr>
              <w:t>16</w:t>
            </w:r>
          </w:p>
        </w:tc>
        <w:tc>
          <w:tcPr>
            <w:tcW w:w="851" w:type="dxa"/>
            <w:tcBorders>
              <w:top w:val="nil"/>
              <w:left w:val="nil"/>
              <w:bottom w:val="single" w:sz="4" w:space="0" w:color="auto"/>
              <w:right w:val="single" w:sz="4" w:space="0" w:color="auto"/>
            </w:tcBorders>
            <w:shd w:val="clear" w:color="auto" w:fill="auto"/>
            <w:noWrap/>
            <w:vAlign w:val="bottom"/>
            <w:hideMark/>
          </w:tcPr>
          <w:p w:rsidR="008039A8" w:rsidRPr="008039A8" w:rsidRDefault="008039A8" w:rsidP="008039A8">
            <w:pPr>
              <w:jc w:val="center"/>
              <w:rPr>
                <w:sz w:val="24"/>
                <w:szCs w:val="24"/>
                <w:lang w:val="vi-VN" w:eastAsia="vi-VN"/>
              </w:rPr>
            </w:pPr>
            <w:r w:rsidRPr="008039A8">
              <w:rPr>
                <w:sz w:val="24"/>
                <w:szCs w:val="24"/>
                <w:lang w:val="vi-VN" w:eastAsia="vi-VN"/>
              </w:rPr>
              <w:t>76,2</w:t>
            </w:r>
          </w:p>
        </w:tc>
        <w:tc>
          <w:tcPr>
            <w:tcW w:w="850" w:type="dxa"/>
            <w:tcBorders>
              <w:top w:val="nil"/>
              <w:left w:val="nil"/>
              <w:bottom w:val="single" w:sz="4" w:space="0" w:color="auto"/>
              <w:right w:val="single" w:sz="4" w:space="0" w:color="auto"/>
            </w:tcBorders>
            <w:shd w:val="clear" w:color="auto" w:fill="auto"/>
            <w:vAlign w:val="center"/>
            <w:hideMark/>
          </w:tcPr>
          <w:p w:rsidR="008039A8" w:rsidRPr="008039A8" w:rsidRDefault="008039A8" w:rsidP="008039A8">
            <w:pPr>
              <w:jc w:val="center"/>
              <w:rPr>
                <w:sz w:val="24"/>
                <w:szCs w:val="24"/>
                <w:lang w:val="vi-VN" w:eastAsia="vi-VN"/>
              </w:rPr>
            </w:pPr>
            <w:r w:rsidRPr="008039A8">
              <w:rPr>
                <w:sz w:val="24"/>
                <w:szCs w:val="24"/>
                <w:lang w:val="vi-VN" w:eastAsia="vi-VN"/>
              </w:rPr>
              <w:t>2</w:t>
            </w:r>
          </w:p>
        </w:tc>
        <w:tc>
          <w:tcPr>
            <w:tcW w:w="993" w:type="dxa"/>
            <w:tcBorders>
              <w:top w:val="nil"/>
              <w:left w:val="nil"/>
              <w:bottom w:val="single" w:sz="4" w:space="0" w:color="auto"/>
              <w:right w:val="single" w:sz="4" w:space="0" w:color="auto"/>
            </w:tcBorders>
            <w:shd w:val="clear" w:color="auto" w:fill="auto"/>
            <w:vAlign w:val="center"/>
            <w:hideMark/>
          </w:tcPr>
          <w:p w:rsidR="008039A8" w:rsidRPr="008039A8" w:rsidRDefault="008039A8" w:rsidP="008039A8">
            <w:pPr>
              <w:jc w:val="center"/>
              <w:rPr>
                <w:sz w:val="26"/>
                <w:szCs w:val="26"/>
                <w:lang w:val="vi-VN" w:eastAsia="vi-VN"/>
              </w:rPr>
            </w:pPr>
            <w:r w:rsidRPr="008039A8">
              <w:rPr>
                <w:sz w:val="26"/>
                <w:szCs w:val="26"/>
                <w:lang w:val="vi-VN" w:eastAsia="vi-VN"/>
              </w:rPr>
              <w:t> </w:t>
            </w:r>
          </w:p>
        </w:tc>
      </w:tr>
      <w:tr w:rsidR="008039A8" w:rsidRPr="008039A8" w:rsidTr="00574193">
        <w:trPr>
          <w:trHeight w:val="33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039A8" w:rsidRPr="008039A8" w:rsidRDefault="00B6601E" w:rsidP="00B6601E">
            <w:pPr>
              <w:jc w:val="center"/>
              <w:rPr>
                <w:sz w:val="24"/>
                <w:szCs w:val="24"/>
                <w:lang w:eastAsia="vi-VN"/>
              </w:rPr>
            </w:pPr>
            <w:r>
              <w:rPr>
                <w:sz w:val="24"/>
                <w:szCs w:val="24"/>
                <w:lang w:eastAsia="vi-VN"/>
              </w:rPr>
              <w:t>6</w:t>
            </w:r>
          </w:p>
        </w:tc>
        <w:tc>
          <w:tcPr>
            <w:tcW w:w="2320" w:type="dxa"/>
            <w:tcBorders>
              <w:top w:val="nil"/>
              <w:left w:val="nil"/>
              <w:bottom w:val="single" w:sz="4" w:space="0" w:color="auto"/>
              <w:right w:val="single" w:sz="4" w:space="0" w:color="auto"/>
            </w:tcBorders>
            <w:shd w:val="clear" w:color="auto" w:fill="auto"/>
            <w:vAlign w:val="center"/>
            <w:hideMark/>
          </w:tcPr>
          <w:p w:rsidR="008039A8" w:rsidRPr="008039A8" w:rsidRDefault="008039A8" w:rsidP="008039A8">
            <w:pPr>
              <w:rPr>
                <w:sz w:val="24"/>
                <w:szCs w:val="24"/>
                <w:lang w:val="vi-VN" w:eastAsia="vi-VN"/>
              </w:rPr>
            </w:pPr>
            <w:r w:rsidRPr="008039A8">
              <w:rPr>
                <w:sz w:val="24"/>
                <w:szCs w:val="24"/>
                <w:lang w:val="vi-VN" w:eastAsia="vi-VN"/>
              </w:rPr>
              <w:t>MN Hoa Anh Đào</w:t>
            </w:r>
          </w:p>
        </w:tc>
        <w:tc>
          <w:tcPr>
            <w:tcW w:w="927" w:type="dxa"/>
            <w:tcBorders>
              <w:top w:val="nil"/>
              <w:left w:val="nil"/>
              <w:bottom w:val="single" w:sz="4" w:space="0" w:color="auto"/>
              <w:right w:val="single" w:sz="4" w:space="0" w:color="auto"/>
            </w:tcBorders>
            <w:shd w:val="clear" w:color="auto" w:fill="auto"/>
            <w:vAlign w:val="center"/>
            <w:hideMark/>
          </w:tcPr>
          <w:p w:rsidR="008039A8" w:rsidRPr="008039A8" w:rsidRDefault="008039A8" w:rsidP="008039A8">
            <w:pPr>
              <w:jc w:val="center"/>
              <w:rPr>
                <w:sz w:val="24"/>
                <w:szCs w:val="24"/>
                <w:lang w:val="vi-VN" w:eastAsia="vi-VN"/>
              </w:rPr>
            </w:pPr>
            <w:r w:rsidRPr="008039A8">
              <w:rPr>
                <w:sz w:val="24"/>
                <w:szCs w:val="24"/>
                <w:lang w:val="vi-VN" w:eastAsia="vi-VN"/>
              </w:rPr>
              <w:t>31</w:t>
            </w:r>
          </w:p>
        </w:tc>
        <w:tc>
          <w:tcPr>
            <w:tcW w:w="850" w:type="dxa"/>
            <w:tcBorders>
              <w:top w:val="nil"/>
              <w:left w:val="nil"/>
              <w:bottom w:val="single" w:sz="4" w:space="0" w:color="auto"/>
              <w:right w:val="single" w:sz="4" w:space="0" w:color="auto"/>
            </w:tcBorders>
            <w:shd w:val="clear" w:color="auto" w:fill="auto"/>
            <w:vAlign w:val="center"/>
            <w:hideMark/>
          </w:tcPr>
          <w:p w:rsidR="008039A8" w:rsidRPr="008039A8" w:rsidRDefault="008039A8" w:rsidP="008039A8">
            <w:pPr>
              <w:jc w:val="center"/>
              <w:rPr>
                <w:sz w:val="24"/>
                <w:szCs w:val="24"/>
                <w:lang w:val="vi-VN" w:eastAsia="vi-VN"/>
              </w:rPr>
            </w:pPr>
            <w:r w:rsidRPr="008039A8">
              <w:rPr>
                <w:sz w:val="24"/>
                <w:szCs w:val="24"/>
                <w:lang w:val="vi-VN" w:eastAsia="vi-VN"/>
              </w:rPr>
              <w:t>98</w:t>
            </w:r>
          </w:p>
        </w:tc>
        <w:tc>
          <w:tcPr>
            <w:tcW w:w="1276" w:type="dxa"/>
            <w:tcBorders>
              <w:top w:val="nil"/>
              <w:left w:val="nil"/>
              <w:bottom w:val="single" w:sz="4" w:space="0" w:color="auto"/>
              <w:right w:val="single" w:sz="4" w:space="0" w:color="auto"/>
            </w:tcBorders>
            <w:shd w:val="clear" w:color="auto" w:fill="auto"/>
            <w:noWrap/>
            <w:vAlign w:val="bottom"/>
            <w:hideMark/>
          </w:tcPr>
          <w:p w:rsidR="008039A8" w:rsidRPr="008039A8" w:rsidRDefault="008039A8" w:rsidP="008039A8">
            <w:pPr>
              <w:jc w:val="center"/>
              <w:rPr>
                <w:sz w:val="24"/>
                <w:szCs w:val="24"/>
                <w:lang w:val="vi-VN" w:eastAsia="vi-VN"/>
              </w:rPr>
            </w:pPr>
            <w:r w:rsidRPr="008039A8">
              <w:rPr>
                <w:sz w:val="24"/>
                <w:szCs w:val="24"/>
                <w:lang w:val="vi-VN" w:eastAsia="vi-VN"/>
              </w:rPr>
              <w:t>Xuất Sắc</w:t>
            </w:r>
          </w:p>
        </w:tc>
        <w:tc>
          <w:tcPr>
            <w:tcW w:w="850" w:type="dxa"/>
            <w:tcBorders>
              <w:top w:val="nil"/>
              <w:left w:val="nil"/>
              <w:bottom w:val="single" w:sz="4" w:space="0" w:color="auto"/>
              <w:right w:val="single" w:sz="4" w:space="0" w:color="auto"/>
            </w:tcBorders>
            <w:shd w:val="clear" w:color="auto" w:fill="auto"/>
            <w:vAlign w:val="center"/>
            <w:hideMark/>
          </w:tcPr>
          <w:p w:rsidR="008039A8" w:rsidRPr="008039A8" w:rsidRDefault="008039A8" w:rsidP="008039A8">
            <w:pPr>
              <w:jc w:val="center"/>
              <w:rPr>
                <w:sz w:val="24"/>
                <w:szCs w:val="24"/>
                <w:lang w:val="vi-VN" w:eastAsia="vi-VN"/>
              </w:rPr>
            </w:pPr>
            <w:r w:rsidRPr="008039A8">
              <w:rPr>
                <w:sz w:val="24"/>
                <w:szCs w:val="24"/>
                <w:lang w:val="vi-VN" w:eastAsia="vi-VN"/>
              </w:rPr>
              <w:t>28</w:t>
            </w:r>
          </w:p>
        </w:tc>
        <w:tc>
          <w:tcPr>
            <w:tcW w:w="851" w:type="dxa"/>
            <w:tcBorders>
              <w:top w:val="nil"/>
              <w:left w:val="nil"/>
              <w:bottom w:val="single" w:sz="4" w:space="0" w:color="auto"/>
              <w:right w:val="single" w:sz="4" w:space="0" w:color="auto"/>
            </w:tcBorders>
            <w:shd w:val="clear" w:color="auto" w:fill="auto"/>
            <w:noWrap/>
            <w:vAlign w:val="bottom"/>
            <w:hideMark/>
          </w:tcPr>
          <w:p w:rsidR="008039A8" w:rsidRPr="008039A8" w:rsidRDefault="008039A8" w:rsidP="008039A8">
            <w:pPr>
              <w:jc w:val="center"/>
              <w:rPr>
                <w:sz w:val="24"/>
                <w:szCs w:val="24"/>
                <w:lang w:val="vi-VN" w:eastAsia="vi-VN"/>
              </w:rPr>
            </w:pPr>
            <w:r w:rsidRPr="008039A8">
              <w:rPr>
                <w:sz w:val="24"/>
                <w:szCs w:val="24"/>
                <w:lang w:val="vi-VN" w:eastAsia="vi-VN"/>
              </w:rPr>
              <w:t>90,3</w:t>
            </w:r>
          </w:p>
        </w:tc>
        <w:tc>
          <w:tcPr>
            <w:tcW w:w="850" w:type="dxa"/>
            <w:tcBorders>
              <w:top w:val="nil"/>
              <w:left w:val="nil"/>
              <w:bottom w:val="single" w:sz="4" w:space="0" w:color="auto"/>
              <w:right w:val="single" w:sz="4" w:space="0" w:color="auto"/>
            </w:tcBorders>
            <w:shd w:val="clear" w:color="auto" w:fill="auto"/>
            <w:vAlign w:val="center"/>
            <w:hideMark/>
          </w:tcPr>
          <w:p w:rsidR="008039A8" w:rsidRPr="008039A8" w:rsidRDefault="008039A8" w:rsidP="008039A8">
            <w:pPr>
              <w:jc w:val="center"/>
              <w:rPr>
                <w:sz w:val="24"/>
                <w:szCs w:val="24"/>
                <w:lang w:val="vi-VN" w:eastAsia="vi-VN"/>
              </w:rPr>
            </w:pPr>
            <w:r w:rsidRPr="008039A8">
              <w:rPr>
                <w:sz w:val="24"/>
                <w:szCs w:val="24"/>
                <w:lang w:val="vi-VN" w:eastAsia="vi-VN"/>
              </w:rPr>
              <w:t>5</w:t>
            </w:r>
          </w:p>
        </w:tc>
        <w:tc>
          <w:tcPr>
            <w:tcW w:w="993" w:type="dxa"/>
            <w:tcBorders>
              <w:top w:val="nil"/>
              <w:left w:val="nil"/>
              <w:bottom w:val="single" w:sz="4" w:space="0" w:color="auto"/>
              <w:right w:val="single" w:sz="4" w:space="0" w:color="auto"/>
            </w:tcBorders>
            <w:shd w:val="clear" w:color="auto" w:fill="auto"/>
            <w:vAlign w:val="center"/>
            <w:hideMark/>
          </w:tcPr>
          <w:p w:rsidR="008039A8" w:rsidRPr="008039A8" w:rsidRDefault="008039A8" w:rsidP="008039A8">
            <w:pPr>
              <w:jc w:val="center"/>
              <w:rPr>
                <w:sz w:val="26"/>
                <w:szCs w:val="26"/>
                <w:lang w:val="vi-VN" w:eastAsia="vi-VN"/>
              </w:rPr>
            </w:pPr>
            <w:r w:rsidRPr="008039A8">
              <w:rPr>
                <w:sz w:val="26"/>
                <w:szCs w:val="26"/>
                <w:lang w:val="vi-VN" w:eastAsia="vi-VN"/>
              </w:rPr>
              <w:t>1</w:t>
            </w:r>
          </w:p>
        </w:tc>
      </w:tr>
      <w:tr w:rsidR="00574193" w:rsidRPr="00574193" w:rsidTr="008C29AA">
        <w:trPr>
          <w:trHeight w:val="33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4193" w:rsidRPr="00574193" w:rsidRDefault="00574193">
            <w:pPr>
              <w:jc w:val="center"/>
              <w:rPr>
                <w:sz w:val="24"/>
                <w:szCs w:val="24"/>
              </w:rPr>
            </w:pPr>
            <w:r>
              <w:rPr>
                <w:sz w:val="24"/>
              </w:rPr>
              <w:t>7</w:t>
            </w:r>
          </w:p>
        </w:tc>
        <w:tc>
          <w:tcPr>
            <w:tcW w:w="2320" w:type="dxa"/>
            <w:tcBorders>
              <w:top w:val="single" w:sz="4" w:space="0" w:color="auto"/>
              <w:left w:val="nil"/>
              <w:bottom w:val="single" w:sz="4" w:space="0" w:color="auto"/>
              <w:right w:val="single" w:sz="4" w:space="0" w:color="auto"/>
            </w:tcBorders>
            <w:shd w:val="clear" w:color="auto" w:fill="auto"/>
            <w:vAlign w:val="bottom"/>
            <w:hideMark/>
          </w:tcPr>
          <w:p w:rsidR="00574193" w:rsidRPr="00574193" w:rsidRDefault="00574193">
            <w:pPr>
              <w:rPr>
                <w:sz w:val="24"/>
                <w:szCs w:val="24"/>
              </w:rPr>
            </w:pPr>
            <w:r w:rsidRPr="00574193">
              <w:rPr>
                <w:sz w:val="24"/>
              </w:rPr>
              <w:t>MN Họa Mi</w:t>
            </w:r>
          </w:p>
        </w:tc>
        <w:tc>
          <w:tcPr>
            <w:tcW w:w="927" w:type="dxa"/>
            <w:tcBorders>
              <w:top w:val="single" w:sz="4" w:space="0" w:color="auto"/>
              <w:left w:val="nil"/>
              <w:bottom w:val="single" w:sz="4" w:space="0" w:color="auto"/>
              <w:right w:val="single" w:sz="4" w:space="0" w:color="auto"/>
            </w:tcBorders>
            <w:shd w:val="clear" w:color="auto" w:fill="auto"/>
            <w:vAlign w:val="bottom"/>
            <w:hideMark/>
          </w:tcPr>
          <w:p w:rsidR="00574193" w:rsidRPr="00574193" w:rsidRDefault="00574193">
            <w:pPr>
              <w:jc w:val="center"/>
              <w:rPr>
                <w:sz w:val="24"/>
                <w:szCs w:val="24"/>
              </w:rPr>
            </w:pPr>
            <w:r w:rsidRPr="00574193">
              <w:rPr>
                <w:sz w:val="24"/>
              </w:rPr>
              <w:t>13</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574193" w:rsidRPr="00574193" w:rsidRDefault="00574193">
            <w:pPr>
              <w:jc w:val="center"/>
              <w:rPr>
                <w:sz w:val="24"/>
                <w:szCs w:val="24"/>
              </w:rPr>
            </w:pPr>
            <w:r w:rsidRPr="00574193">
              <w:rPr>
                <w:sz w:val="24"/>
              </w:rPr>
              <w:t>85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74193" w:rsidRPr="00574193" w:rsidRDefault="00574193">
            <w:pPr>
              <w:jc w:val="center"/>
              <w:rPr>
                <w:sz w:val="24"/>
                <w:szCs w:val="24"/>
              </w:rPr>
            </w:pPr>
            <w:r w:rsidRPr="00574193">
              <w:rPr>
                <w:sz w:val="24"/>
              </w:rPr>
              <w:t>Khá</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574193" w:rsidRPr="00574193" w:rsidRDefault="00574193">
            <w:pPr>
              <w:jc w:val="center"/>
              <w:rPr>
                <w:sz w:val="24"/>
                <w:szCs w:val="24"/>
              </w:rPr>
            </w:pPr>
            <w:r w:rsidRPr="00574193">
              <w:rPr>
                <w:sz w:val="24"/>
              </w:rPr>
              <w:t>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74193" w:rsidRPr="00574193" w:rsidRDefault="00574193">
            <w:pPr>
              <w:jc w:val="center"/>
              <w:rPr>
                <w:sz w:val="24"/>
                <w:szCs w:val="24"/>
              </w:rPr>
            </w:pPr>
            <w:r w:rsidRPr="00574193">
              <w:rPr>
                <w:sz w:val="24"/>
              </w:rPr>
              <w:t>53,8</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574193" w:rsidRPr="00574193" w:rsidRDefault="00574193">
            <w:pPr>
              <w:jc w:val="center"/>
              <w:rPr>
                <w:sz w:val="24"/>
                <w:szCs w:val="24"/>
              </w:rPr>
            </w:pPr>
            <w:r w:rsidRPr="00574193">
              <w:rPr>
                <w:sz w:val="24"/>
              </w:rPr>
              <w:t>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574193" w:rsidRPr="00574193" w:rsidRDefault="00574193">
            <w:pPr>
              <w:jc w:val="center"/>
              <w:rPr>
                <w:color w:val="FF0000"/>
                <w:sz w:val="24"/>
                <w:szCs w:val="24"/>
              </w:rPr>
            </w:pPr>
            <w:r w:rsidRPr="00574193">
              <w:rPr>
                <w:color w:val="FF0000"/>
                <w:sz w:val="24"/>
              </w:rPr>
              <w:t> </w:t>
            </w:r>
          </w:p>
        </w:tc>
      </w:tr>
      <w:tr w:rsidR="00574193" w:rsidRPr="00574193" w:rsidTr="008C29AA">
        <w:trPr>
          <w:trHeight w:val="33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4193" w:rsidRPr="00574193" w:rsidRDefault="00574193">
            <w:pPr>
              <w:jc w:val="center"/>
              <w:rPr>
                <w:sz w:val="24"/>
                <w:szCs w:val="24"/>
              </w:rPr>
            </w:pPr>
            <w:r>
              <w:rPr>
                <w:sz w:val="24"/>
              </w:rPr>
              <w:t>8</w:t>
            </w:r>
          </w:p>
        </w:tc>
        <w:tc>
          <w:tcPr>
            <w:tcW w:w="2320" w:type="dxa"/>
            <w:tcBorders>
              <w:top w:val="single" w:sz="4" w:space="0" w:color="auto"/>
              <w:left w:val="nil"/>
              <w:bottom w:val="single" w:sz="4" w:space="0" w:color="auto"/>
              <w:right w:val="single" w:sz="4" w:space="0" w:color="auto"/>
            </w:tcBorders>
            <w:shd w:val="clear" w:color="auto" w:fill="auto"/>
            <w:vAlign w:val="bottom"/>
            <w:hideMark/>
          </w:tcPr>
          <w:p w:rsidR="00574193" w:rsidRPr="00574193" w:rsidRDefault="00574193">
            <w:pPr>
              <w:rPr>
                <w:sz w:val="24"/>
                <w:szCs w:val="24"/>
              </w:rPr>
            </w:pPr>
            <w:r w:rsidRPr="00574193">
              <w:rPr>
                <w:sz w:val="24"/>
              </w:rPr>
              <w:t>MN Ty Vy</w:t>
            </w:r>
          </w:p>
        </w:tc>
        <w:tc>
          <w:tcPr>
            <w:tcW w:w="927" w:type="dxa"/>
            <w:tcBorders>
              <w:top w:val="single" w:sz="4" w:space="0" w:color="auto"/>
              <w:left w:val="nil"/>
              <w:bottom w:val="single" w:sz="4" w:space="0" w:color="auto"/>
              <w:right w:val="single" w:sz="4" w:space="0" w:color="auto"/>
            </w:tcBorders>
            <w:shd w:val="clear" w:color="auto" w:fill="auto"/>
            <w:vAlign w:val="bottom"/>
            <w:hideMark/>
          </w:tcPr>
          <w:p w:rsidR="00574193" w:rsidRPr="00574193" w:rsidRDefault="00574193">
            <w:pPr>
              <w:jc w:val="center"/>
              <w:rPr>
                <w:sz w:val="24"/>
                <w:szCs w:val="24"/>
              </w:rPr>
            </w:pPr>
            <w:r w:rsidRPr="00574193">
              <w:rPr>
                <w:sz w:val="24"/>
              </w:rPr>
              <w:t>17</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574193" w:rsidRPr="00574193" w:rsidRDefault="00574193">
            <w:pPr>
              <w:jc w:val="center"/>
              <w:rPr>
                <w:sz w:val="24"/>
                <w:szCs w:val="24"/>
              </w:rPr>
            </w:pPr>
            <w:r w:rsidRPr="00574193">
              <w:rPr>
                <w:sz w:val="24"/>
              </w:rPr>
              <w:t>89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74193" w:rsidRPr="00574193" w:rsidRDefault="00574193">
            <w:pPr>
              <w:jc w:val="center"/>
              <w:rPr>
                <w:sz w:val="24"/>
                <w:szCs w:val="24"/>
              </w:rPr>
            </w:pPr>
            <w:r w:rsidRPr="00574193">
              <w:rPr>
                <w:sz w:val="24"/>
              </w:rPr>
              <w:t>Khá</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574193" w:rsidRPr="00574193" w:rsidRDefault="00574193">
            <w:pPr>
              <w:jc w:val="center"/>
              <w:rPr>
                <w:sz w:val="24"/>
                <w:szCs w:val="24"/>
              </w:rPr>
            </w:pPr>
            <w:r w:rsidRPr="00574193">
              <w:rPr>
                <w:sz w:val="24"/>
              </w:rPr>
              <w:t>11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74193" w:rsidRPr="00574193" w:rsidRDefault="00574193">
            <w:pPr>
              <w:jc w:val="center"/>
              <w:rPr>
                <w:sz w:val="24"/>
                <w:szCs w:val="24"/>
              </w:rPr>
            </w:pPr>
            <w:r w:rsidRPr="00574193">
              <w:rPr>
                <w:sz w:val="24"/>
              </w:rPr>
              <w:t>64,7</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574193" w:rsidRPr="00574193" w:rsidRDefault="00574193">
            <w:pPr>
              <w:jc w:val="center"/>
              <w:rPr>
                <w:sz w:val="24"/>
                <w:szCs w:val="24"/>
              </w:rPr>
            </w:pPr>
            <w:r w:rsidRPr="00574193">
              <w:rPr>
                <w:sz w:val="24"/>
              </w:rPr>
              <w:t>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574193" w:rsidRPr="00574193" w:rsidRDefault="00574193">
            <w:pPr>
              <w:jc w:val="center"/>
              <w:rPr>
                <w:color w:val="FF0000"/>
                <w:sz w:val="24"/>
                <w:szCs w:val="24"/>
              </w:rPr>
            </w:pPr>
            <w:r w:rsidRPr="00574193">
              <w:rPr>
                <w:color w:val="FF0000"/>
                <w:sz w:val="24"/>
              </w:rPr>
              <w:t> </w:t>
            </w:r>
          </w:p>
        </w:tc>
      </w:tr>
      <w:tr w:rsidR="00574193" w:rsidRPr="00574193" w:rsidTr="008C29AA">
        <w:trPr>
          <w:trHeight w:val="33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193" w:rsidRPr="00574193" w:rsidRDefault="00574193">
            <w:pPr>
              <w:jc w:val="center"/>
              <w:rPr>
                <w:sz w:val="24"/>
                <w:szCs w:val="24"/>
              </w:rPr>
            </w:pPr>
            <w:r>
              <w:rPr>
                <w:sz w:val="24"/>
              </w:rPr>
              <w:t>9</w:t>
            </w:r>
          </w:p>
        </w:tc>
        <w:tc>
          <w:tcPr>
            <w:tcW w:w="2320"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rPr>
                <w:sz w:val="24"/>
                <w:szCs w:val="24"/>
              </w:rPr>
            </w:pPr>
            <w:r w:rsidRPr="00574193">
              <w:rPr>
                <w:sz w:val="24"/>
              </w:rPr>
              <w:t>MN Tuổi Ngọc</w:t>
            </w:r>
          </w:p>
        </w:tc>
        <w:tc>
          <w:tcPr>
            <w:tcW w:w="927"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jc w:val="center"/>
              <w:rPr>
                <w:sz w:val="24"/>
                <w:szCs w:val="24"/>
              </w:rPr>
            </w:pPr>
            <w:r w:rsidRPr="00574193">
              <w:rPr>
                <w:sz w:val="24"/>
              </w:rPr>
              <w:t>16</w:t>
            </w:r>
          </w:p>
        </w:tc>
        <w:tc>
          <w:tcPr>
            <w:tcW w:w="850"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jc w:val="center"/>
              <w:rPr>
                <w:sz w:val="24"/>
                <w:szCs w:val="24"/>
              </w:rPr>
            </w:pPr>
            <w:r w:rsidRPr="00574193">
              <w:rPr>
                <w:sz w:val="24"/>
              </w:rPr>
              <w:t>85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74193" w:rsidRPr="00574193" w:rsidRDefault="00574193">
            <w:pPr>
              <w:jc w:val="center"/>
              <w:rPr>
                <w:sz w:val="24"/>
                <w:szCs w:val="24"/>
              </w:rPr>
            </w:pPr>
            <w:r w:rsidRPr="00574193">
              <w:rPr>
                <w:sz w:val="24"/>
              </w:rPr>
              <w:t>Khá</w:t>
            </w:r>
          </w:p>
        </w:tc>
        <w:tc>
          <w:tcPr>
            <w:tcW w:w="850"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jc w:val="center"/>
              <w:rPr>
                <w:sz w:val="24"/>
                <w:szCs w:val="24"/>
              </w:rPr>
            </w:pPr>
            <w:r w:rsidRPr="00574193">
              <w:rPr>
                <w:sz w:val="24"/>
              </w:rPr>
              <w:t>12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574193" w:rsidRPr="00574193" w:rsidRDefault="00574193">
            <w:pPr>
              <w:jc w:val="center"/>
              <w:rPr>
                <w:sz w:val="24"/>
                <w:szCs w:val="24"/>
              </w:rPr>
            </w:pPr>
            <w:r w:rsidRPr="00574193">
              <w:rPr>
                <w:sz w:val="24"/>
              </w:rPr>
              <w:t>75,0</w:t>
            </w:r>
          </w:p>
        </w:tc>
        <w:tc>
          <w:tcPr>
            <w:tcW w:w="850"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jc w:val="center"/>
              <w:rPr>
                <w:sz w:val="24"/>
                <w:szCs w:val="24"/>
              </w:rPr>
            </w:pPr>
            <w:r w:rsidRPr="00574193">
              <w:rPr>
                <w:sz w:val="24"/>
              </w:rPr>
              <w:t> </w:t>
            </w:r>
          </w:p>
        </w:tc>
        <w:tc>
          <w:tcPr>
            <w:tcW w:w="993"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jc w:val="center"/>
              <w:rPr>
                <w:color w:val="FF0000"/>
                <w:sz w:val="24"/>
                <w:szCs w:val="24"/>
              </w:rPr>
            </w:pPr>
            <w:r w:rsidRPr="00574193">
              <w:rPr>
                <w:color w:val="FF0000"/>
                <w:sz w:val="24"/>
              </w:rPr>
              <w:t> </w:t>
            </w:r>
          </w:p>
        </w:tc>
      </w:tr>
      <w:tr w:rsidR="00574193" w:rsidRPr="00574193" w:rsidTr="008C29AA">
        <w:trPr>
          <w:trHeight w:val="33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193" w:rsidRPr="00574193" w:rsidRDefault="00574193">
            <w:pPr>
              <w:jc w:val="center"/>
              <w:rPr>
                <w:sz w:val="24"/>
                <w:szCs w:val="24"/>
              </w:rPr>
            </w:pPr>
            <w:r>
              <w:rPr>
                <w:sz w:val="24"/>
              </w:rPr>
              <w:t>10</w:t>
            </w:r>
          </w:p>
        </w:tc>
        <w:tc>
          <w:tcPr>
            <w:tcW w:w="2320"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rPr>
                <w:sz w:val="24"/>
                <w:szCs w:val="24"/>
              </w:rPr>
            </w:pPr>
            <w:r w:rsidRPr="00574193">
              <w:rPr>
                <w:sz w:val="24"/>
              </w:rPr>
              <w:t>MN Minh Thư</w:t>
            </w:r>
          </w:p>
        </w:tc>
        <w:tc>
          <w:tcPr>
            <w:tcW w:w="927"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jc w:val="center"/>
              <w:rPr>
                <w:sz w:val="24"/>
                <w:szCs w:val="24"/>
              </w:rPr>
            </w:pPr>
            <w:r w:rsidRPr="00574193">
              <w:rPr>
                <w:sz w:val="24"/>
              </w:rPr>
              <w:t>13</w:t>
            </w:r>
          </w:p>
        </w:tc>
        <w:tc>
          <w:tcPr>
            <w:tcW w:w="850"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jc w:val="center"/>
              <w:rPr>
                <w:sz w:val="24"/>
                <w:szCs w:val="24"/>
              </w:rPr>
            </w:pPr>
            <w:r w:rsidRPr="00574193">
              <w:rPr>
                <w:sz w:val="24"/>
              </w:rPr>
              <w:t>91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74193" w:rsidRPr="00574193" w:rsidRDefault="00574193">
            <w:pPr>
              <w:jc w:val="center"/>
              <w:rPr>
                <w:sz w:val="24"/>
                <w:szCs w:val="24"/>
              </w:rPr>
            </w:pPr>
            <w:r w:rsidRPr="00574193">
              <w:rPr>
                <w:sz w:val="24"/>
              </w:rPr>
              <w:t>Tiên Tiến</w:t>
            </w:r>
          </w:p>
        </w:tc>
        <w:tc>
          <w:tcPr>
            <w:tcW w:w="850"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jc w:val="center"/>
              <w:rPr>
                <w:sz w:val="24"/>
                <w:szCs w:val="24"/>
              </w:rPr>
            </w:pPr>
            <w:r w:rsidRPr="00574193">
              <w:rPr>
                <w:sz w:val="24"/>
              </w:rPr>
              <w:t>9</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574193" w:rsidRPr="00574193" w:rsidRDefault="00574193">
            <w:pPr>
              <w:jc w:val="center"/>
              <w:rPr>
                <w:sz w:val="24"/>
                <w:szCs w:val="24"/>
              </w:rPr>
            </w:pPr>
            <w:r w:rsidRPr="00574193">
              <w:rPr>
                <w:sz w:val="24"/>
              </w:rPr>
              <w:t>69,2</w:t>
            </w:r>
          </w:p>
        </w:tc>
        <w:tc>
          <w:tcPr>
            <w:tcW w:w="850"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jc w:val="center"/>
              <w:rPr>
                <w:sz w:val="24"/>
                <w:szCs w:val="24"/>
              </w:rPr>
            </w:pPr>
            <w:r w:rsidRPr="00574193">
              <w:rPr>
                <w:sz w:val="24"/>
              </w:rPr>
              <w:t> </w:t>
            </w:r>
          </w:p>
        </w:tc>
        <w:tc>
          <w:tcPr>
            <w:tcW w:w="993"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jc w:val="center"/>
              <w:rPr>
                <w:color w:val="FF0000"/>
                <w:sz w:val="24"/>
                <w:szCs w:val="24"/>
              </w:rPr>
            </w:pPr>
            <w:r w:rsidRPr="00574193">
              <w:rPr>
                <w:color w:val="FF0000"/>
                <w:sz w:val="24"/>
              </w:rPr>
              <w:t> </w:t>
            </w:r>
          </w:p>
        </w:tc>
      </w:tr>
      <w:tr w:rsidR="00574193" w:rsidRPr="00574193" w:rsidTr="008C29AA">
        <w:trPr>
          <w:trHeight w:val="33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193" w:rsidRPr="00574193" w:rsidRDefault="00574193" w:rsidP="00574193">
            <w:pPr>
              <w:jc w:val="center"/>
              <w:rPr>
                <w:sz w:val="24"/>
                <w:szCs w:val="24"/>
              </w:rPr>
            </w:pPr>
            <w:r w:rsidRPr="00574193">
              <w:rPr>
                <w:sz w:val="24"/>
              </w:rPr>
              <w:t>1</w:t>
            </w:r>
            <w:r>
              <w:rPr>
                <w:sz w:val="24"/>
              </w:rPr>
              <w:t>1</w:t>
            </w:r>
          </w:p>
        </w:tc>
        <w:tc>
          <w:tcPr>
            <w:tcW w:w="2320"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rPr>
                <w:sz w:val="24"/>
                <w:szCs w:val="24"/>
              </w:rPr>
            </w:pPr>
            <w:r w:rsidRPr="00574193">
              <w:rPr>
                <w:sz w:val="24"/>
              </w:rPr>
              <w:t>MN H.H.Dương</w:t>
            </w:r>
          </w:p>
        </w:tc>
        <w:tc>
          <w:tcPr>
            <w:tcW w:w="927"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jc w:val="center"/>
              <w:rPr>
                <w:sz w:val="24"/>
                <w:szCs w:val="24"/>
              </w:rPr>
            </w:pPr>
            <w:r w:rsidRPr="00574193">
              <w:rPr>
                <w:sz w:val="24"/>
              </w:rPr>
              <w:t>19</w:t>
            </w:r>
          </w:p>
        </w:tc>
        <w:tc>
          <w:tcPr>
            <w:tcW w:w="850"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jc w:val="center"/>
              <w:rPr>
                <w:sz w:val="24"/>
                <w:szCs w:val="24"/>
              </w:rPr>
            </w:pPr>
            <w:r w:rsidRPr="00574193">
              <w:rPr>
                <w:sz w:val="24"/>
              </w:rPr>
              <w:t>86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74193" w:rsidRPr="00574193" w:rsidRDefault="00574193">
            <w:pPr>
              <w:jc w:val="center"/>
              <w:rPr>
                <w:sz w:val="24"/>
                <w:szCs w:val="24"/>
              </w:rPr>
            </w:pPr>
            <w:r w:rsidRPr="00574193">
              <w:rPr>
                <w:sz w:val="24"/>
              </w:rPr>
              <w:t>Khá</w:t>
            </w:r>
          </w:p>
        </w:tc>
        <w:tc>
          <w:tcPr>
            <w:tcW w:w="850"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jc w:val="center"/>
              <w:rPr>
                <w:sz w:val="24"/>
                <w:szCs w:val="24"/>
              </w:rPr>
            </w:pPr>
            <w:r w:rsidRPr="00574193">
              <w:rPr>
                <w:sz w:val="24"/>
              </w:rPr>
              <w:t>13</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574193" w:rsidRPr="00574193" w:rsidRDefault="00574193">
            <w:pPr>
              <w:jc w:val="center"/>
              <w:rPr>
                <w:sz w:val="24"/>
                <w:szCs w:val="24"/>
              </w:rPr>
            </w:pPr>
            <w:r w:rsidRPr="00574193">
              <w:rPr>
                <w:sz w:val="24"/>
              </w:rPr>
              <w:t>68,4</w:t>
            </w:r>
          </w:p>
        </w:tc>
        <w:tc>
          <w:tcPr>
            <w:tcW w:w="850"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jc w:val="center"/>
              <w:rPr>
                <w:sz w:val="24"/>
                <w:szCs w:val="24"/>
              </w:rPr>
            </w:pPr>
            <w:r w:rsidRPr="00574193">
              <w:rPr>
                <w:sz w:val="24"/>
              </w:rPr>
              <w:t> </w:t>
            </w:r>
          </w:p>
        </w:tc>
        <w:tc>
          <w:tcPr>
            <w:tcW w:w="993"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jc w:val="center"/>
              <w:rPr>
                <w:color w:val="FF0000"/>
                <w:sz w:val="24"/>
                <w:szCs w:val="24"/>
              </w:rPr>
            </w:pPr>
            <w:r w:rsidRPr="00574193">
              <w:rPr>
                <w:color w:val="FF0000"/>
                <w:sz w:val="24"/>
              </w:rPr>
              <w:t> </w:t>
            </w:r>
          </w:p>
        </w:tc>
      </w:tr>
      <w:tr w:rsidR="00574193" w:rsidRPr="00574193" w:rsidTr="008C29AA">
        <w:trPr>
          <w:trHeight w:val="33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193" w:rsidRPr="00574193" w:rsidRDefault="00574193" w:rsidP="00574193">
            <w:pPr>
              <w:jc w:val="center"/>
              <w:rPr>
                <w:sz w:val="24"/>
                <w:szCs w:val="24"/>
              </w:rPr>
            </w:pPr>
            <w:r w:rsidRPr="00574193">
              <w:rPr>
                <w:sz w:val="24"/>
              </w:rPr>
              <w:t>1</w:t>
            </w:r>
            <w:r>
              <w:rPr>
                <w:sz w:val="24"/>
              </w:rPr>
              <w:t>2</w:t>
            </w:r>
          </w:p>
        </w:tc>
        <w:tc>
          <w:tcPr>
            <w:tcW w:w="2320"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rPr>
                <w:sz w:val="24"/>
                <w:szCs w:val="24"/>
              </w:rPr>
            </w:pPr>
            <w:r w:rsidRPr="00574193">
              <w:rPr>
                <w:sz w:val="24"/>
              </w:rPr>
              <w:t>MN Hoa Quỳnh</w:t>
            </w:r>
          </w:p>
        </w:tc>
        <w:tc>
          <w:tcPr>
            <w:tcW w:w="927"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jc w:val="center"/>
              <w:rPr>
                <w:sz w:val="24"/>
                <w:szCs w:val="24"/>
              </w:rPr>
            </w:pPr>
            <w:r w:rsidRPr="00574193">
              <w:rPr>
                <w:sz w:val="24"/>
              </w:rPr>
              <w:t>26</w:t>
            </w:r>
          </w:p>
        </w:tc>
        <w:tc>
          <w:tcPr>
            <w:tcW w:w="850"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jc w:val="center"/>
              <w:rPr>
                <w:sz w:val="24"/>
                <w:szCs w:val="24"/>
              </w:rPr>
            </w:pPr>
            <w:r w:rsidRPr="00574193">
              <w:rPr>
                <w:sz w:val="24"/>
              </w:rPr>
              <w:t>88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74193" w:rsidRPr="00574193" w:rsidRDefault="00574193">
            <w:pPr>
              <w:jc w:val="center"/>
              <w:rPr>
                <w:sz w:val="24"/>
                <w:szCs w:val="24"/>
              </w:rPr>
            </w:pPr>
            <w:r w:rsidRPr="00574193">
              <w:rPr>
                <w:sz w:val="24"/>
              </w:rPr>
              <w:t>Khá</w:t>
            </w:r>
          </w:p>
        </w:tc>
        <w:tc>
          <w:tcPr>
            <w:tcW w:w="850"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jc w:val="center"/>
              <w:rPr>
                <w:sz w:val="24"/>
                <w:szCs w:val="24"/>
              </w:rPr>
            </w:pPr>
            <w:r w:rsidRPr="00574193">
              <w:rPr>
                <w:sz w:val="24"/>
              </w:rPr>
              <w:t>16</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574193" w:rsidRPr="00574193" w:rsidRDefault="00574193">
            <w:pPr>
              <w:jc w:val="center"/>
              <w:rPr>
                <w:sz w:val="24"/>
                <w:szCs w:val="24"/>
              </w:rPr>
            </w:pPr>
            <w:r w:rsidRPr="00574193">
              <w:rPr>
                <w:sz w:val="24"/>
              </w:rPr>
              <w:t>61,5</w:t>
            </w:r>
          </w:p>
        </w:tc>
        <w:tc>
          <w:tcPr>
            <w:tcW w:w="850"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jc w:val="center"/>
              <w:rPr>
                <w:sz w:val="24"/>
                <w:szCs w:val="24"/>
              </w:rPr>
            </w:pPr>
            <w:r w:rsidRPr="00574193">
              <w:rPr>
                <w:sz w:val="24"/>
              </w:rPr>
              <w:t> </w:t>
            </w:r>
          </w:p>
        </w:tc>
        <w:tc>
          <w:tcPr>
            <w:tcW w:w="993"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jc w:val="center"/>
              <w:rPr>
                <w:color w:val="FF0000"/>
                <w:sz w:val="24"/>
                <w:szCs w:val="24"/>
              </w:rPr>
            </w:pPr>
            <w:r w:rsidRPr="00574193">
              <w:rPr>
                <w:color w:val="FF0000"/>
                <w:sz w:val="24"/>
              </w:rPr>
              <w:t> </w:t>
            </w:r>
          </w:p>
        </w:tc>
      </w:tr>
      <w:tr w:rsidR="00574193" w:rsidRPr="008039A8" w:rsidTr="008C29AA">
        <w:trPr>
          <w:trHeight w:val="33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193" w:rsidRPr="00574193" w:rsidRDefault="00574193" w:rsidP="00574193">
            <w:pPr>
              <w:jc w:val="center"/>
              <w:rPr>
                <w:sz w:val="24"/>
                <w:szCs w:val="24"/>
              </w:rPr>
            </w:pPr>
            <w:r w:rsidRPr="00574193">
              <w:rPr>
                <w:sz w:val="24"/>
              </w:rPr>
              <w:t>1</w:t>
            </w:r>
            <w:r>
              <w:rPr>
                <w:sz w:val="24"/>
              </w:rPr>
              <w:t>3</w:t>
            </w:r>
          </w:p>
        </w:tc>
        <w:tc>
          <w:tcPr>
            <w:tcW w:w="2320"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rPr>
                <w:sz w:val="24"/>
                <w:szCs w:val="24"/>
              </w:rPr>
            </w:pPr>
            <w:r w:rsidRPr="00574193">
              <w:rPr>
                <w:sz w:val="24"/>
              </w:rPr>
              <w:t>MN Thiên Ân</w:t>
            </w:r>
          </w:p>
        </w:tc>
        <w:tc>
          <w:tcPr>
            <w:tcW w:w="927"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jc w:val="center"/>
              <w:rPr>
                <w:sz w:val="24"/>
                <w:szCs w:val="24"/>
              </w:rPr>
            </w:pPr>
            <w:r w:rsidRPr="00574193">
              <w:rPr>
                <w:sz w:val="24"/>
              </w:rPr>
              <w:t>12</w:t>
            </w:r>
          </w:p>
        </w:tc>
        <w:tc>
          <w:tcPr>
            <w:tcW w:w="850"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jc w:val="center"/>
              <w:rPr>
                <w:sz w:val="24"/>
                <w:szCs w:val="24"/>
              </w:rPr>
            </w:pPr>
            <w:r w:rsidRPr="00574193">
              <w:rPr>
                <w:sz w:val="24"/>
              </w:rPr>
              <w:t>84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74193" w:rsidRPr="00574193" w:rsidRDefault="00574193">
            <w:pPr>
              <w:jc w:val="center"/>
              <w:rPr>
                <w:sz w:val="24"/>
                <w:szCs w:val="24"/>
              </w:rPr>
            </w:pPr>
            <w:r w:rsidRPr="00574193">
              <w:rPr>
                <w:sz w:val="24"/>
              </w:rPr>
              <w:t>Khá</w:t>
            </w:r>
          </w:p>
        </w:tc>
        <w:tc>
          <w:tcPr>
            <w:tcW w:w="850"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jc w:val="center"/>
              <w:rPr>
                <w:sz w:val="24"/>
                <w:szCs w:val="24"/>
              </w:rPr>
            </w:pPr>
            <w:r w:rsidRPr="00574193">
              <w:rPr>
                <w:sz w:val="24"/>
              </w:rPr>
              <w:t>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574193" w:rsidRPr="00574193" w:rsidRDefault="00574193">
            <w:pPr>
              <w:jc w:val="center"/>
              <w:rPr>
                <w:sz w:val="24"/>
                <w:szCs w:val="24"/>
              </w:rPr>
            </w:pPr>
            <w:r w:rsidRPr="00574193">
              <w:rPr>
                <w:sz w:val="24"/>
              </w:rPr>
              <w:t>66,7</w:t>
            </w:r>
          </w:p>
        </w:tc>
        <w:tc>
          <w:tcPr>
            <w:tcW w:w="850"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jc w:val="center"/>
              <w:rPr>
                <w:sz w:val="24"/>
                <w:szCs w:val="24"/>
              </w:rPr>
            </w:pPr>
            <w:r w:rsidRPr="00574193">
              <w:rPr>
                <w:sz w:val="24"/>
              </w:rPr>
              <w:t> </w:t>
            </w:r>
          </w:p>
        </w:tc>
        <w:tc>
          <w:tcPr>
            <w:tcW w:w="993"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jc w:val="center"/>
              <w:rPr>
                <w:sz w:val="24"/>
                <w:szCs w:val="24"/>
              </w:rPr>
            </w:pPr>
            <w:r w:rsidRPr="00574193">
              <w:rPr>
                <w:sz w:val="24"/>
              </w:rPr>
              <w:t> </w:t>
            </w:r>
          </w:p>
        </w:tc>
      </w:tr>
      <w:tr w:rsidR="00574193" w:rsidRPr="008039A8" w:rsidTr="008C29AA">
        <w:trPr>
          <w:trHeight w:val="33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193" w:rsidRPr="00574193" w:rsidRDefault="00574193" w:rsidP="00574193">
            <w:pPr>
              <w:jc w:val="center"/>
              <w:rPr>
                <w:sz w:val="24"/>
                <w:szCs w:val="24"/>
              </w:rPr>
            </w:pPr>
            <w:r w:rsidRPr="00574193">
              <w:rPr>
                <w:sz w:val="24"/>
              </w:rPr>
              <w:t>1</w:t>
            </w:r>
            <w:r>
              <w:rPr>
                <w:sz w:val="24"/>
              </w:rPr>
              <w:t>4</w:t>
            </w:r>
          </w:p>
        </w:tc>
        <w:tc>
          <w:tcPr>
            <w:tcW w:w="2320"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rsidP="00574193">
            <w:pPr>
              <w:rPr>
                <w:sz w:val="24"/>
                <w:szCs w:val="24"/>
              </w:rPr>
            </w:pPr>
            <w:r w:rsidRPr="00574193">
              <w:rPr>
                <w:sz w:val="24"/>
              </w:rPr>
              <w:t>MN Anh Duy</w:t>
            </w:r>
          </w:p>
        </w:tc>
        <w:tc>
          <w:tcPr>
            <w:tcW w:w="927"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jc w:val="center"/>
              <w:rPr>
                <w:sz w:val="24"/>
                <w:szCs w:val="24"/>
              </w:rPr>
            </w:pPr>
            <w:r w:rsidRPr="00574193">
              <w:rPr>
                <w:sz w:val="24"/>
              </w:rPr>
              <w:t>30</w:t>
            </w:r>
          </w:p>
        </w:tc>
        <w:tc>
          <w:tcPr>
            <w:tcW w:w="850"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rsidP="00574193">
            <w:pPr>
              <w:jc w:val="center"/>
              <w:rPr>
                <w:sz w:val="24"/>
                <w:szCs w:val="24"/>
              </w:rPr>
            </w:pPr>
            <w:r>
              <w:rPr>
                <w:sz w:val="24"/>
              </w:rPr>
              <w:t>23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74193" w:rsidRPr="00574193" w:rsidRDefault="00574193">
            <w:pPr>
              <w:jc w:val="center"/>
              <w:rPr>
                <w:sz w:val="24"/>
                <w:szCs w:val="24"/>
              </w:rPr>
            </w:pPr>
            <w:r w:rsidRPr="00574193">
              <w:rPr>
                <w:sz w:val="24"/>
              </w:rPr>
              <w:t>Tiên Tiến</w:t>
            </w:r>
          </w:p>
        </w:tc>
        <w:tc>
          <w:tcPr>
            <w:tcW w:w="850"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jc w:val="center"/>
              <w:rPr>
                <w:sz w:val="24"/>
                <w:szCs w:val="24"/>
              </w:rPr>
            </w:pPr>
            <w:r>
              <w:rPr>
                <w:sz w:val="24"/>
              </w:rPr>
              <w:t>14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574193" w:rsidRPr="00574193" w:rsidRDefault="00574193" w:rsidP="00574193">
            <w:pPr>
              <w:jc w:val="center"/>
              <w:rPr>
                <w:sz w:val="24"/>
                <w:szCs w:val="24"/>
              </w:rPr>
            </w:pPr>
            <w:r>
              <w:rPr>
                <w:sz w:val="24"/>
              </w:rPr>
              <w:t>63</w:t>
            </w:r>
            <w:r w:rsidRPr="00574193">
              <w:rPr>
                <w:sz w:val="24"/>
              </w:rPr>
              <w:t>,</w:t>
            </w:r>
            <w:r>
              <w:rPr>
                <w:sz w:val="24"/>
              </w:rPr>
              <w:t>6</w:t>
            </w:r>
          </w:p>
        </w:tc>
        <w:tc>
          <w:tcPr>
            <w:tcW w:w="850"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jc w:val="center"/>
              <w:rPr>
                <w:sz w:val="24"/>
                <w:szCs w:val="24"/>
              </w:rPr>
            </w:pPr>
            <w:r>
              <w:rPr>
                <w:sz w:val="24"/>
              </w:rPr>
              <w:t>1</w:t>
            </w:r>
            <w:r w:rsidRPr="00574193">
              <w:rPr>
                <w:sz w:val="24"/>
              </w:rPr>
              <w:t> </w:t>
            </w:r>
          </w:p>
        </w:tc>
        <w:tc>
          <w:tcPr>
            <w:tcW w:w="993"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jc w:val="center"/>
              <w:rPr>
                <w:sz w:val="24"/>
                <w:szCs w:val="24"/>
              </w:rPr>
            </w:pPr>
            <w:r w:rsidRPr="00574193">
              <w:rPr>
                <w:sz w:val="24"/>
              </w:rPr>
              <w:t> </w:t>
            </w:r>
          </w:p>
        </w:tc>
      </w:tr>
      <w:tr w:rsidR="00574193" w:rsidRPr="00574193" w:rsidTr="008C29AA">
        <w:trPr>
          <w:trHeight w:val="33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193" w:rsidRPr="00574193" w:rsidRDefault="00574193" w:rsidP="00574193">
            <w:pPr>
              <w:jc w:val="center"/>
              <w:rPr>
                <w:sz w:val="24"/>
                <w:szCs w:val="24"/>
              </w:rPr>
            </w:pPr>
            <w:r w:rsidRPr="00574193">
              <w:rPr>
                <w:sz w:val="24"/>
              </w:rPr>
              <w:t>1</w:t>
            </w:r>
            <w:r>
              <w:rPr>
                <w:sz w:val="24"/>
              </w:rPr>
              <w:t>5</w:t>
            </w:r>
          </w:p>
        </w:tc>
        <w:tc>
          <w:tcPr>
            <w:tcW w:w="2320"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rPr>
                <w:sz w:val="24"/>
                <w:szCs w:val="24"/>
              </w:rPr>
            </w:pPr>
            <w:r w:rsidRPr="00574193">
              <w:rPr>
                <w:sz w:val="24"/>
              </w:rPr>
              <w:t>MN Hoa Hồng Nhỏ</w:t>
            </w:r>
          </w:p>
        </w:tc>
        <w:tc>
          <w:tcPr>
            <w:tcW w:w="927"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jc w:val="center"/>
              <w:rPr>
                <w:sz w:val="24"/>
                <w:szCs w:val="24"/>
              </w:rPr>
            </w:pPr>
            <w:r w:rsidRPr="00574193">
              <w:rPr>
                <w:sz w:val="24"/>
              </w:rPr>
              <w:t>19</w:t>
            </w:r>
          </w:p>
        </w:tc>
        <w:tc>
          <w:tcPr>
            <w:tcW w:w="850"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jc w:val="center"/>
              <w:rPr>
                <w:sz w:val="24"/>
                <w:szCs w:val="24"/>
              </w:rPr>
            </w:pPr>
            <w:r w:rsidRPr="00574193">
              <w:rPr>
                <w:sz w:val="24"/>
              </w:rPr>
              <w:t>86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74193" w:rsidRPr="00574193" w:rsidRDefault="00574193">
            <w:pPr>
              <w:jc w:val="center"/>
              <w:rPr>
                <w:sz w:val="24"/>
                <w:szCs w:val="24"/>
              </w:rPr>
            </w:pPr>
            <w:r w:rsidRPr="00574193">
              <w:rPr>
                <w:sz w:val="24"/>
              </w:rPr>
              <w:t>Khá</w:t>
            </w:r>
          </w:p>
        </w:tc>
        <w:tc>
          <w:tcPr>
            <w:tcW w:w="850"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jc w:val="center"/>
              <w:rPr>
                <w:sz w:val="24"/>
                <w:szCs w:val="24"/>
              </w:rPr>
            </w:pPr>
            <w:r w:rsidRPr="00574193">
              <w:rPr>
                <w:sz w:val="24"/>
              </w:rPr>
              <w:t>11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574193" w:rsidRPr="00574193" w:rsidRDefault="00574193">
            <w:pPr>
              <w:jc w:val="center"/>
              <w:rPr>
                <w:sz w:val="24"/>
                <w:szCs w:val="24"/>
              </w:rPr>
            </w:pPr>
            <w:r w:rsidRPr="00574193">
              <w:rPr>
                <w:sz w:val="24"/>
              </w:rPr>
              <w:t>57,9</w:t>
            </w:r>
          </w:p>
        </w:tc>
        <w:tc>
          <w:tcPr>
            <w:tcW w:w="850"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jc w:val="center"/>
              <w:rPr>
                <w:sz w:val="24"/>
                <w:szCs w:val="24"/>
              </w:rPr>
            </w:pPr>
            <w:r w:rsidRPr="00574193">
              <w:rPr>
                <w:sz w:val="24"/>
              </w:rPr>
              <w:t> </w:t>
            </w:r>
          </w:p>
        </w:tc>
        <w:tc>
          <w:tcPr>
            <w:tcW w:w="993" w:type="dxa"/>
            <w:tcBorders>
              <w:top w:val="single" w:sz="4" w:space="0" w:color="auto"/>
              <w:left w:val="nil"/>
              <w:bottom w:val="single" w:sz="4" w:space="0" w:color="auto"/>
              <w:right w:val="single" w:sz="4" w:space="0" w:color="auto"/>
            </w:tcBorders>
            <w:shd w:val="clear" w:color="auto" w:fill="auto"/>
            <w:vAlign w:val="bottom"/>
          </w:tcPr>
          <w:p w:rsidR="00574193" w:rsidRPr="00574193" w:rsidRDefault="00574193">
            <w:pPr>
              <w:jc w:val="center"/>
              <w:rPr>
                <w:color w:val="FF0000"/>
                <w:sz w:val="24"/>
                <w:szCs w:val="24"/>
              </w:rPr>
            </w:pPr>
            <w:r w:rsidRPr="00574193">
              <w:rPr>
                <w:color w:val="FF0000"/>
                <w:sz w:val="24"/>
              </w:rPr>
              <w:t> </w:t>
            </w:r>
          </w:p>
        </w:tc>
      </w:tr>
    </w:tbl>
    <w:p w:rsidR="002A1002" w:rsidRDefault="002A1002" w:rsidP="002A1002">
      <w:pPr>
        <w:ind w:firstLine="720"/>
        <w:jc w:val="both"/>
      </w:pPr>
    </w:p>
    <w:p w:rsidR="002A1002" w:rsidRPr="00256ACF" w:rsidRDefault="002A1002" w:rsidP="002A1002">
      <w:pPr>
        <w:spacing w:before="120"/>
        <w:ind w:firstLine="720"/>
        <w:jc w:val="both"/>
        <w:rPr>
          <w:spacing w:val="-8"/>
        </w:rPr>
      </w:pPr>
      <w:r>
        <w:t xml:space="preserve">Nhìn chung, các </w:t>
      </w:r>
      <w:r w:rsidR="00574193">
        <w:t>trường</w:t>
      </w:r>
      <w:r>
        <w:t xml:space="preserve"> trong </w:t>
      </w:r>
      <w:r w:rsidR="00574193">
        <w:t>Khối</w:t>
      </w:r>
      <w:r>
        <w:t xml:space="preserve"> thi đua </w:t>
      </w:r>
      <w:r w:rsidR="00306993">
        <w:t>2</w:t>
      </w:r>
      <w:r>
        <w:t xml:space="preserve"> đã nghiêm túc thực hiện chỉ đạo của </w:t>
      </w:r>
      <w:r w:rsidR="00FC5899">
        <w:t>Phòng</w:t>
      </w:r>
      <w:r>
        <w:t xml:space="preserve"> Giáo dục và Đào tạo tại </w:t>
      </w:r>
      <w:r w:rsidRPr="00E71EB7">
        <w:rPr>
          <w:spacing w:val="-8"/>
        </w:rPr>
        <w:t xml:space="preserve">công văn số </w:t>
      </w:r>
      <w:r w:rsidR="00AA5BF4">
        <w:rPr>
          <w:spacing w:val="-8"/>
        </w:rPr>
        <w:t>1185</w:t>
      </w:r>
      <w:r w:rsidRPr="00CE796B">
        <w:rPr>
          <w:spacing w:val="-6"/>
          <w:lang w:val="vi-VN"/>
        </w:rPr>
        <w:t>/GDĐT ngày 0</w:t>
      </w:r>
      <w:r w:rsidR="00AA5BF4">
        <w:rPr>
          <w:spacing w:val="-6"/>
        </w:rPr>
        <w:t>7</w:t>
      </w:r>
      <w:r w:rsidRPr="00CE796B">
        <w:rPr>
          <w:spacing w:val="-6"/>
          <w:lang w:val="vi-VN"/>
        </w:rPr>
        <w:t xml:space="preserve">/10/2015 của </w:t>
      </w:r>
      <w:r w:rsidR="00AA5BF4">
        <w:rPr>
          <w:spacing w:val="-6"/>
        </w:rPr>
        <w:t>Phòng</w:t>
      </w:r>
      <w:r w:rsidRPr="00CE796B">
        <w:rPr>
          <w:spacing w:val="-6"/>
          <w:lang w:val="vi-VN"/>
        </w:rPr>
        <w:t xml:space="preserve"> Giáo dục và Đào tạo </w:t>
      </w:r>
      <w:r w:rsidR="00AA5BF4">
        <w:rPr>
          <w:spacing w:val="-6"/>
        </w:rPr>
        <w:t>V</w:t>
      </w:r>
      <w:r w:rsidRPr="00CE796B">
        <w:rPr>
          <w:spacing w:val="-6"/>
          <w:lang w:val="vi-VN"/>
        </w:rPr>
        <w:t>ề thực hiện công tác thi đua khen thưởng năm học 2015-2016</w:t>
      </w:r>
      <w:r>
        <w:rPr>
          <w:spacing w:val="-6"/>
        </w:rPr>
        <w:t>.</w:t>
      </w:r>
    </w:p>
    <w:p w:rsidR="002A1002" w:rsidRDefault="002A1002" w:rsidP="002A1002">
      <w:pPr>
        <w:spacing w:before="120"/>
        <w:ind w:firstLine="720"/>
        <w:jc w:val="both"/>
      </w:pPr>
      <w:r>
        <w:t xml:space="preserve">Bên cạnh đó, </w:t>
      </w:r>
      <w:r w:rsidR="00EF7180">
        <w:t>Khối</w:t>
      </w:r>
      <w:r>
        <w:t xml:space="preserve"> cũng sẽ tiếp tục cải tiến tốt hơn nữa từ nội dung, hình thức họp </w:t>
      </w:r>
      <w:r w:rsidR="00EF7180">
        <w:t>Khối</w:t>
      </w:r>
      <w:r>
        <w:t xml:space="preserve">, các giải pháp hữu hiệu cụ thể khi tổ chức các chuyên đề để cùng nhau học tập kinh nghiệm. </w:t>
      </w:r>
    </w:p>
    <w:p w:rsidR="002A1002" w:rsidRDefault="002A1002" w:rsidP="002A1002">
      <w:pPr>
        <w:spacing w:before="120"/>
        <w:ind w:firstLine="720"/>
        <w:jc w:val="both"/>
      </w:pPr>
      <w:r>
        <w:t xml:space="preserve">Trên đây là báo cáo tổng kêt hoạt động của </w:t>
      </w:r>
      <w:r w:rsidR="00AA5BF4">
        <w:t>Khối</w:t>
      </w:r>
      <w:r>
        <w:t xml:space="preserve"> thi đua </w:t>
      </w:r>
      <w:r w:rsidR="00306993">
        <w:t>2</w:t>
      </w:r>
      <w:r>
        <w:t xml:space="preserve">, Khối </w:t>
      </w:r>
      <w:r w:rsidR="00AA5BF4">
        <w:t xml:space="preserve">các trường Mầm non </w:t>
      </w:r>
      <w:r>
        <w:t>năm học 2015-2016./.</w:t>
      </w:r>
    </w:p>
    <w:p w:rsidR="00EE1A8E" w:rsidRDefault="00EE1A8E" w:rsidP="002A1002">
      <w:pPr>
        <w:spacing w:before="120"/>
        <w:ind w:firstLine="720"/>
        <w:jc w:val="both"/>
      </w:pPr>
    </w:p>
    <w:tbl>
      <w:tblPr>
        <w:tblW w:w="9322" w:type="dxa"/>
        <w:tblLook w:val="01E0"/>
      </w:tblPr>
      <w:tblGrid>
        <w:gridCol w:w="4448"/>
        <w:gridCol w:w="4874"/>
      </w:tblGrid>
      <w:tr w:rsidR="002A1002" w:rsidRPr="00306993" w:rsidTr="00EF7180">
        <w:trPr>
          <w:trHeight w:val="2579"/>
        </w:trPr>
        <w:tc>
          <w:tcPr>
            <w:tcW w:w="4448" w:type="dxa"/>
          </w:tcPr>
          <w:p w:rsidR="002A1002" w:rsidRPr="009A6B72" w:rsidRDefault="002A1002" w:rsidP="00C4285C">
            <w:pPr>
              <w:rPr>
                <w:b/>
                <w:i/>
                <w:sz w:val="24"/>
                <w:szCs w:val="24"/>
              </w:rPr>
            </w:pPr>
            <w:r w:rsidRPr="009A6B72">
              <w:rPr>
                <w:b/>
                <w:i/>
                <w:sz w:val="24"/>
                <w:szCs w:val="24"/>
              </w:rPr>
              <w:t>Nơi nhận:</w:t>
            </w:r>
          </w:p>
          <w:p w:rsidR="002A1002" w:rsidRPr="009A6B72" w:rsidRDefault="002A1002" w:rsidP="00C4285C">
            <w:pPr>
              <w:rPr>
                <w:sz w:val="24"/>
                <w:szCs w:val="24"/>
              </w:rPr>
            </w:pPr>
            <w:r w:rsidRPr="009A6B72">
              <w:t xml:space="preserve">- </w:t>
            </w:r>
            <w:r w:rsidR="00EF7180">
              <w:rPr>
                <w:sz w:val="24"/>
                <w:szCs w:val="24"/>
              </w:rPr>
              <w:t>Phòng Giáo dục và Đào tạo</w:t>
            </w:r>
            <w:r w:rsidRPr="009A6B72">
              <w:rPr>
                <w:sz w:val="24"/>
                <w:szCs w:val="24"/>
              </w:rPr>
              <w:t>;</w:t>
            </w:r>
          </w:p>
          <w:p w:rsidR="002A1002" w:rsidRPr="009A6B72" w:rsidRDefault="002A1002" w:rsidP="00C4285C">
            <w:pPr>
              <w:rPr>
                <w:spacing w:val="-8"/>
                <w:sz w:val="24"/>
                <w:szCs w:val="24"/>
              </w:rPr>
            </w:pPr>
            <w:r w:rsidRPr="009A6B72">
              <w:rPr>
                <w:spacing w:val="-8"/>
                <w:sz w:val="24"/>
                <w:szCs w:val="24"/>
              </w:rPr>
              <w:t xml:space="preserve">- Các đơn vị </w:t>
            </w:r>
            <w:r w:rsidR="00EF7180">
              <w:rPr>
                <w:spacing w:val="-8"/>
                <w:sz w:val="24"/>
                <w:szCs w:val="24"/>
              </w:rPr>
              <w:t>khối</w:t>
            </w:r>
            <w:r w:rsidRPr="009A6B72">
              <w:rPr>
                <w:spacing w:val="-8"/>
                <w:sz w:val="24"/>
                <w:szCs w:val="24"/>
              </w:rPr>
              <w:t xml:space="preserve"> thi đua </w:t>
            </w:r>
            <w:r w:rsidR="00306993">
              <w:rPr>
                <w:spacing w:val="-8"/>
                <w:sz w:val="24"/>
                <w:szCs w:val="24"/>
              </w:rPr>
              <w:t>2</w:t>
            </w:r>
            <w:r w:rsidR="00EF7180">
              <w:rPr>
                <w:spacing w:val="-8"/>
                <w:sz w:val="24"/>
                <w:szCs w:val="24"/>
              </w:rPr>
              <w:t>I</w:t>
            </w:r>
            <w:r w:rsidRPr="009A6B72">
              <w:rPr>
                <w:spacing w:val="-8"/>
                <w:sz w:val="24"/>
                <w:szCs w:val="24"/>
              </w:rPr>
              <w:t>;</w:t>
            </w:r>
          </w:p>
          <w:p w:rsidR="002A1002" w:rsidRPr="00DF4409" w:rsidRDefault="002A1002" w:rsidP="00C4285C">
            <w:pPr>
              <w:rPr>
                <w:sz w:val="24"/>
                <w:szCs w:val="24"/>
              </w:rPr>
            </w:pPr>
            <w:r>
              <w:rPr>
                <w:sz w:val="24"/>
                <w:szCs w:val="24"/>
              </w:rPr>
              <w:t>- Lưu: VT.</w:t>
            </w:r>
          </w:p>
          <w:p w:rsidR="002A1002" w:rsidRPr="00014D08" w:rsidRDefault="002A1002" w:rsidP="00C4285C"/>
        </w:tc>
        <w:tc>
          <w:tcPr>
            <w:tcW w:w="4874" w:type="dxa"/>
          </w:tcPr>
          <w:p w:rsidR="002A1002" w:rsidRPr="00014D08" w:rsidRDefault="002A1002" w:rsidP="00C4285C">
            <w:pPr>
              <w:jc w:val="center"/>
              <w:rPr>
                <w:b/>
              </w:rPr>
            </w:pPr>
            <w:r>
              <w:rPr>
                <w:b/>
              </w:rPr>
              <w:t xml:space="preserve">  </w:t>
            </w:r>
            <w:r w:rsidR="00EF7180">
              <w:rPr>
                <w:b/>
                <w:sz w:val="26"/>
              </w:rPr>
              <w:t>KHỐI</w:t>
            </w:r>
            <w:r w:rsidRPr="004D0547">
              <w:rPr>
                <w:b/>
                <w:sz w:val="26"/>
              </w:rPr>
              <w:t xml:space="preserve"> TRƯỞNG</w:t>
            </w:r>
          </w:p>
          <w:p w:rsidR="002A1002" w:rsidRPr="00014D08" w:rsidRDefault="002A1002" w:rsidP="00C4285C">
            <w:pPr>
              <w:rPr>
                <w:b/>
              </w:rPr>
            </w:pPr>
          </w:p>
          <w:p w:rsidR="002A1002" w:rsidRPr="00014D08" w:rsidRDefault="002A1002" w:rsidP="00C4285C">
            <w:pPr>
              <w:jc w:val="center"/>
              <w:rPr>
                <w:b/>
              </w:rPr>
            </w:pPr>
          </w:p>
          <w:p w:rsidR="002A1002" w:rsidRPr="00014D08" w:rsidRDefault="002A1002" w:rsidP="00C4285C">
            <w:pPr>
              <w:rPr>
                <w:b/>
              </w:rPr>
            </w:pPr>
          </w:p>
          <w:p w:rsidR="002A1002" w:rsidRDefault="002A1002" w:rsidP="00C4285C">
            <w:pPr>
              <w:rPr>
                <w:b/>
              </w:rPr>
            </w:pPr>
          </w:p>
          <w:p w:rsidR="002A1002" w:rsidRDefault="002A1002" w:rsidP="00C4285C">
            <w:pPr>
              <w:rPr>
                <w:b/>
              </w:rPr>
            </w:pPr>
          </w:p>
          <w:p w:rsidR="002A1002" w:rsidRDefault="00EF7180" w:rsidP="00C4285C">
            <w:pPr>
              <w:jc w:val="center"/>
              <w:rPr>
                <w:b/>
                <w:lang w:val="nl-NL"/>
              </w:rPr>
            </w:pPr>
            <w:r>
              <w:rPr>
                <w:b/>
                <w:lang w:val="nl-NL"/>
              </w:rPr>
              <w:t>Nguyễn Thị Ngọc Hương</w:t>
            </w:r>
          </w:p>
          <w:p w:rsidR="00EF7180" w:rsidRPr="00EF7180" w:rsidRDefault="00EF7180" w:rsidP="00C4285C">
            <w:pPr>
              <w:jc w:val="center"/>
              <w:rPr>
                <w:b/>
                <w:lang w:val="nl-NL"/>
              </w:rPr>
            </w:pPr>
            <w:r w:rsidRPr="00EF7180">
              <w:rPr>
                <w:b/>
                <w:sz w:val="24"/>
                <w:lang w:val="nl-NL"/>
              </w:rPr>
              <w:t>Hiệu trưởng trường Mầm non Hoa Anh Đào</w:t>
            </w:r>
          </w:p>
        </w:tc>
      </w:tr>
    </w:tbl>
    <w:p w:rsidR="002A1002" w:rsidRPr="00EF7180" w:rsidRDefault="002A1002" w:rsidP="002A1002">
      <w:pPr>
        <w:spacing w:before="120"/>
        <w:ind w:firstLine="720"/>
        <w:jc w:val="both"/>
        <w:rPr>
          <w:lang w:val="nl-NL"/>
        </w:rPr>
      </w:pPr>
    </w:p>
    <w:p w:rsidR="002A1002" w:rsidRPr="00EF7180" w:rsidRDefault="002A1002" w:rsidP="002A1002">
      <w:pPr>
        <w:rPr>
          <w:lang w:val="nl-NL"/>
        </w:rPr>
      </w:pPr>
    </w:p>
    <w:p w:rsidR="002A1002" w:rsidRPr="00EF7180" w:rsidRDefault="002A1002" w:rsidP="002A1002">
      <w:pPr>
        <w:rPr>
          <w:lang w:val="nl-NL"/>
        </w:rPr>
      </w:pPr>
    </w:p>
    <w:p w:rsidR="002A1002" w:rsidRPr="00EF7180" w:rsidRDefault="002A1002" w:rsidP="002A1002">
      <w:pPr>
        <w:rPr>
          <w:lang w:val="nl-NL"/>
        </w:rPr>
      </w:pPr>
    </w:p>
    <w:p w:rsidR="002A1002" w:rsidRPr="00EF7180" w:rsidRDefault="002A1002" w:rsidP="002A1002">
      <w:pPr>
        <w:rPr>
          <w:lang w:val="nl-NL"/>
        </w:rPr>
      </w:pPr>
    </w:p>
    <w:p w:rsidR="002A1002" w:rsidRPr="00EF7180" w:rsidRDefault="002A1002" w:rsidP="002A1002">
      <w:pPr>
        <w:rPr>
          <w:lang w:val="nl-NL"/>
        </w:rPr>
      </w:pPr>
    </w:p>
    <w:p w:rsidR="002A1002" w:rsidRPr="00EF7180" w:rsidRDefault="002A1002" w:rsidP="002A1002">
      <w:pPr>
        <w:rPr>
          <w:lang w:val="nl-NL"/>
        </w:rPr>
      </w:pPr>
    </w:p>
    <w:p w:rsidR="002A1002" w:rsidRPr="00EF7180" w:rsidRDefault="002A1002" w:rsidP="002A1002">
      <w:pPr>
        <w:rPr>
          <w:lang w:val="nl-NL"/>
        </w:rPr>
      </w:pPr>
    </w:p>
    <w:p w:rsidR="002A1002" w:rsidRPr="00EF7180" w:rsidRDefault="002A1002" w:rsidP="002A1002">
      <w:pPr>
        <w:rPr>
          <w:lang w:val="nl-NL"/>
        </w:rPr>
      </w:pPr>
    </w:p>
    <w:p w:rsidR="002A1002" w:rsidRPr="00EF7180" w:rsidRDefault="002A1002" w:rsidP="002A1002">
      <w:pPr>
        <w:rPr>
          <w:lang w:val="nl-NL"/>
        </w:rPr>
      </w:pPr>
    </w:p>
    <w:p w:rsidR="002A1002" w:rsidRPr="00EF7180" w:rsidRDefault="002A1002" w:rsidP="002A1002">
      <w:pPr>
        <w:rPr>
          <w:lang w:val="nl-NL"/>
        </w:rPr>
      </w:pPr>
    </w:p>
    <w:p w:rsidR="002A1002" w:rsidRPr="00EF7180" w:rsidRDefault="002A1002" w:rsidP="002A1002">
      <w:pPr>
        <w:rPr>
          <w:lang w:val="nl-NL"/>
        </w:rPr>
      </w:pPr>
    </w:p>
    <w:p w:rsidR="002A1002" w:rsidRPr="00EF7180" w:rsidRDefault="002A1002" w:rsidP="002A1002">
      <w:pPr>
        <w:rPr>
          <w:lang w:val="nl-NL"/>
        </w:rPr>
      </w:pPr>
      <w:r w:rsidRPr="00EF7180">
        <w:rPr>
          <w:lang w:val="nl-NL"/>
        </w:rPr>
        <w:br w:type="page"/>
      </w:r>
    </w:p>
    <w:tbl>
      <w:tblPr>
        <w:tblW w:w="10029" w:type="dxa"/>
        <w:jc w:val="center"/>
        <w:tblInd w:w="-521" w:type="dxa"/>
        <w:tblLook w:val="01E0"/>
      </w:tblPr>
      <w:tblGrid>
        <w:gridCol w:w="4938"/>
        <w:gridCol w:w="5091"/>
      </w:tblGrid>
      <w:tr w:rsidR="002A1002" w:rsidRPr="00C0462B" w:rsidTr="00C4285C">
        <w:trPr>
          <w:jc w:val="center"/>
        </w:trPr>
        <w:tc>
          <w:tcPr>
            <w:tcW w:w="4938" w:type="dxa"/>
            <w:vMerge w:val="restart"/>
          </w:tcPr>
          <w:p w:rsidR="002A1002" w:rsidRPr="00EE1A8E" w:rsidRDefault="002A1002" w:rsidP="00C4285C">
            <w:pPr>
              <w:jc w:val="center"/>
              <w:rPr>
                <w:sz w:val="26"/>
                <w:szCs w:val="26"/>
                <w:lang w:val="nl-NL"/>
              </w:rPr>
            </w:pPr>
            <w:r w:rsidRPr="00EE1A8E">
              <w:rPr>
                <w:sz w:val="26"/>
                <w:szCs w:val="26"/>
                <w:lang w:val="nl-NL"/>
              </w:rPr>
              <w:lastRenderedPageBreak/>
              <w:t>SỞ GIÁO DỤC VÀ ĐÀO TẠO</w:t>
            </w:r>
          </w:p>
          <w:p w:rsidR="002A1002" w:rsidRDefault="002A1002" w:rsidP="00C4285C">
            <w:pPr>
              <w:jc w:val="center"/>
              <w:rPr>
                <w:sz w:val="26"/>
                <w:szCs w:val="26"/>
              </w:rPr>
            </w:pPr>
            <w:r>
              <w:rPr>
                <w:sz w:val="26"/>
                <w:szCs w:val="26"/>
              </w:rPr>
              <w:t>THÀNH PHỐ HỒ CHÍ MINH</w:t>
            </w:r>
          </w:p>
          <w:p w:rsidR="002A1002" w:rsidRPr="00C0462B" w:rsidRDefault="00F9160D" w:rsidP="00C4285C">
            <w:pPr>
              <w:jc w:val="center"/>
              <w:rPr>
                <w:b/>
                <w:sz w:val="26"/>
                <w:szCs w:val="26"/>
              </w:rPr>
            </w:pPr>
            <w:r>
              <w:rPr>
                <w:b/>
                <w:noProof/>
                <w:sz w:val="26"/>
                <w:szCs w:val="26"/>
                <w:lang w:val="vi-VN" w:eastAsia="vi-VN"/>
              </w:rPr>
              <w:pict>
                <v:line id="_x0000_s1029" style="position:absolute;left:0;text-align:left;z-index:251658752" from="70.55pt,5.75pt" to="166.55pt,5.75pt"/>
              </w:pict>
            </w:r>
          </w:p>
        </w:tc>
        <w:tc>
          <w:tcPr>
            <w:tcW w:w="5091" w:type="dxa"/>
          </w:tcPr>
          <w:p w:rsidR="002A1002" w:rsidRPr="00C0462B" w:rsidRDefault="002A1002" w:rsidP="00C4285C">
            <w:pPr>
              <w:jc w:val="center"/>
              <w:rPr>
                <w:b/>
                <w:spacing w:val="-20"/>
                <w:sz w:val="26"/>
                <w:szCs w:val="26"/>
              </w:rPr>
            </w:pPr>
            <w:r w:rsidRPr="00C0462B">
              <w:rPr>
                <w:b/>
                <w:spacing w:val="-20"/>
                <w:sz w:val="26"/>
                <w:szCs w:val="26"/>
              </w:rPr>
              <w:t xml:space="preserve">CỘNG HÒA XÃ HỘI CHỦ NGHĨA VIỆT </w:t>
            </w:r>
            <w:smartTag w:uri="urn:schemas-microsoft-com:office:smarttags" w:element="place">
              <w:smartTag w:uri="urn:schemas-microsoft-com:office:smarttags" w:element="country-region">
                <w:r w:rsidRPr="00C0462B">
                  <w:rPr>
                    <w:b/>
                    <w:spacing w:val="-20"/>
                    <w:sz w:val="26"/>
                    <w:szCs w:val="26"/>
                  </w:rPr>
                  <w:t>NAM</w:t>
                </w:r>
              </w:smartTag>
            </w:smartTag>
          </w:p>
        </w:tc>
      </w:tr>
      <w:tr w:rsidR="002A1002" w:rsidRPr="00C0462B" w:rsidTr="00C4285C">
        <w:trPr>
          <w:trHeight w:val="423"/>
          <w:jc w:val="center"/>
        </w:trPr>
        <w:tc>
          <w:tcPr>
            <w:tcW w:w="4938" w:type="dxa"/>
            <w:vMerge/>
          </w:tcPr>
          <w:p w:rsidR="002A1002" w:rsidRPr="00C0462B" w:rsidRDefault="002A1002" w:rsidP="00C4285C">
            <w:pPr>
              <w:jc w:val="center"/>
              <w:rPr>
                <w:b/>
                <w:spacing w:val="-20"/>
                <w:sz w:val="26"/>
                <w:szCs w:val="26"/>
              </w:rPr>
            </w:pPr>
          </w:p>
        </w:tc>
        <w:tc>
          <w:tcPr>
            <w:tcW w:w="5091" w:type="dxa"/>
          </w:tcPr>
          <w:p w:rsidR="002A1002" w:rsidRPr="000C2AB0" w:rsidRDefault="00F9160D" w:rsidP="00C4285C">
            <w:pPr>
              <w:jc w:val="center"/>
              <w:rPr>
                <w:b/>
              </w:rPr>
            </w:pPr>
            <w:r>
              <w:rPr>
                <w:b/>
                <w:noProof/>
                <w:lang w:val="vi-VN" w:eastAsia="vi-VN"/>
              </w:rPr>
              <w:pict>
                <v:line id="_x0000_s1030" style="position:absolute;left:0;text-align:left;z-index:251659776;mso-position-horizontal-relative:text;mso-position-vertical-relative:text" from="38.15pt,21.05pt" to="206.15pt,21.05pt"/>
              </w:pict>
            </w:r>
            <w:r w:rsidR="002A1002" w:rsidRPr="000C2AB0">
              <w:rPr>
                <w:b/>
              </w:rPr>
              <w:t>Độc lập - Tự do - Hạnh phúc</w:t>
            </w:r>
          </w:p>
        </w:tc>
      </w:tr>
      <w:tr w:rsidR="002A1002" w:rsidRPr="00C0462B" w:rsidTr="00C4285C">
        <w:trPr>
          <w:jc w:val="center"/>
        </w:trPr>
        <w:tc>
          <w:tcPr>
            <w:tcW w:w="4938" w:type="dxa"/>
          </w:tcPr>
          <w:p w:rsidR="002A1002" w:rsidRPr="00C0462B" w:rsidRDefault="002A1002" w:rsidP="00C4285C">
            <w:pPr>
              <w:jc w:val="center"/>
              <w:rPr>
                <w:b/>
                <w:sz w:val="26"/>
                <w:szCs w:val="26"/>
              </w:rPr>
            </w:pPr>
            <w:r>
              <w:rPr>
                <w:b/>
                <w:sz w:val="26"/>
                <w:szCs w:val="26"/>
              </w:rPr>
              <w:t>CỤM THI ĐUA I</w:t>
            </w:r>
            <w:r w:rsidRPr="00C0462B">
              <w:rPr>
                <w:b/>
                <w:sz w:val="26"/>
                <w:szCs w:val="26"/>
              </w:rPr>
              <w:t>V</w:t>
            </w:r>
          </w:p>
        </w:tc>
        <w:tc>
          <w:tcPr>
            <w:tcW w:w="5091" w:type="dxa"/>
          </w:tcPr>
          <w:p w:rsidR="002A1002" w:rsidRPr="00C0462B" w:rsidRDefault="002A1002" w:rsidP="00C4285C">
            <w:pPr>
              <w:jc w:val="center"/>
              <w:rPr>
                <w:b/>
                <w:sz w:val="26"/>
                <w:szCs w:val="26"/>
              </w:rPr>
            </w:pPr>
            <w:r>
              <w:rPr>
                <w:i/>
                <w:sz w:val="26"/>
                <w:szCs w:val="26"/>
              </w:rPr>
              <w:t xml:space="preserve">Củ Chi, ngày     </w:t>
            </w:r>
            <w:r w:rsidRPr="00C0462B">
              <w:rPr>
                <w:i/>
                <w:sz w:val="26"/>
                <w:szCs w:val="26"/>
              </w:rPr>
              <w:t xml:space="preserve"> tháng </w:t>
            </w:r>
            <w:r>
              <w:rPr>
                <w:i/>
                <w:sz w:val="26"/>
                <w:szCs w:val="26"/>
              </w:rPr>
              <w:t xml:space="preserve"> 6 năm 2016</w:t>
            </w:r>
          </w:p>
        </w:tc>
      </w:tr>
      <w:tr w:rsidR="002A1002" w:rsidRPr="00C0462B" w:rsidTr="00C4285C">
        <w:trPr>
          <w:jc w:val="center"/>
        </w:trPr>
        <w:tc>
          <w:tcPr>
            <w:tcW w:w="4938" w:type="dxa"/>
          </w:tcPr>
          <w:p w:rsidR="002A1002" w:rsidRPr="00161928" w:rsidRDefault="002A1002" w:rsidP="00C4285C">
            <w:pPr>
              <w:jc w:val="center"/>
              <w:rPr>
                <w:b/>
                <w:spacing w:val="-10"/>
                <w:sz w:val="26"/>
                <w:szCs w:val="26"/>
              </w:rPr>
            </w:pPr>
            <w:r w:rsidRPr="00161928">
              <w:rPr>
                <w:b/>
                <w:spacing w:val="-10"/>
                <w:sz w:val="26"/>
                <w:szCs w:val="26"/>
              </w:rPr>
              <w:t xml:space="preserve">KHỐI PHÒNG GIÁO DỤC VÀ ĐÀO TẠO </w:t>
            </w:r>
          </w:p>
          <w:p w:rsidR="002A1002" w:rsidRPr="00C0462B" w:rsidRDefault="002A1002" w:rsidP="00C4285C">
            <w:pPr>
              <w:jc w:val="center"/>
              <w:rPr>
                <w:sz w:val="26"/>
                <w:szCs w:val="26"/>
                <w:vertAlign w:val="superscript"/>
              </w:rPr>
            </w:pPr>
            <w:r w:rsidRPr="00161928">
              <w:rPr>
                <w:b/>
                <w:sz w:val="26"/>
                <w:szCs w:val="26"/>
              </w:rPr>
              <w:t>CÁC HUYỆN</w:t>
            </w:r>
            <w:r>
              <w:rPr>
                <w:b/>
                <w:sz w:val="26"/>
                <w:szCs w:val="26"/>
              </w:rPr>
              <w:t xml:space="preserve"> NGOẠI THÀNH</w:t>
            </w:r>
          </w:p>
        </w:tc>
        <w:tc>
          <w:tcPr>
            <w:tcW w:w="5091" w:type="dxa"/>
          </w:tcPr>
          <w:p w:rsidR="002A1002" w:rsidRPr="00C0462B" w:rsidRDefault="002A1002" w:rsidP="00C4285C">
            <w:pPr>
              <w:jc w:val="center"/>
              <w:rPr>
                <w:sz w:val="26"/>
                <w:szCs w:val="26"/>
                <w:vertAlign w:val="superscript"/>
              </w:rPr>
            </w:pPr>
          </w:p>
        </w:tc>
      </w:tr>
    </w:tbl>
    <w:p w:rsidR="002A1002" w:rsidRDefault="002A1002" w:rsidP="002A1002">
      <w:pPr>
        <w:jc w:val="center"/>
        <w:rPr>
          <w:b/>
        </w:rPr>
      </w:pPr>
    </w:p>
    <w:p w:rsidR="002A1002" w:rsidRDefault="002A1002" w:rsidP="002A1002">
      <w:pPr>
        <w:jc w:val="center"/>
        <w:rPr>
          <w:b/>
        </w:rPr>
      </w:pPr>
    </w:p>
    <w:p w:rsidR="002A1002" w:rsidRPr="00DE7182" w:rsidRDefault="002A1002" w:rsidP="002A1002">
      <w:pPr>
        <w:jc w:val="center"/>
        <w:rPr>
          <w:b/>
        </w:rPr>
      </w:pPr>
      <w:r w:rsidRPr="00DE7182">
        <w:rPr>
          <w:b/>
        </w:rPr>
        <w:t>BẢNG TỔNG HỢP KẾT QUẢ THI ĐUA NĂM HỌC 2015-2016</w:t>
      </w:r>
    </w:p>
    <w:p w:rsidR="002A1002" w:rsidRDefault="002A1002" w:rsidP="002A1002">
      <w:pPr>
        <w:jc w:val="center"/>
        <w:rPr>
          <w:b/>
        </w:rPr>
      </w:pPr>
      <w:r w:rsidRPr="00DE7182">
        <w:rPr>
          <w:b/>
        </w:rPr>
        <w:t>CỤM THI ĐUA IV</w:t>
      </w:r>
    </w:p>
    <w:p w:rsidR="002A1002" w:rsidRDefault="002A1002" w:rsidP="002A1002">
      <w:pPr>
        <w:jc w:val="center"/>
        <w:rPr>
          <w:b/>
        </w:rPr>
      </w:pPr>
    </w:p>
    <w:tbl>
      <w:tblPr>
        <w:tblStyle w:val="TableGrid"/>
        <w:tblW w:w="0" w:type="auto"/>
        <w:tblLook w:val="01E0"/>
      </w:tblPr>
      <w:tblGrid>
        <w:gridCol w:w="954"/>
        <w:gridCol w:w="1730"/>
        <w:gridCol w:w="1340"/>
        <w:gridCol w:w="1309"/>
        <w:gridCol w:w="1340"/>
        <w:gridCol w:w="1304"/>
        <w:gridCol w:w="1305"/>
      </w:tblGrid>
      <w:tr w:rsidR="002A1002" w:rsidTr="00C4285C">
        <w:tc>
          <w:tcPr>
            <w:tcW w:w="2748" w:type="dxa"/>
            <w:gridSpan w:val="2"/>
            <w:vAlign w:val="center"/>
          </w:tcPr>
          <w:p w:rsidR="002A1002" w:rsidRDefault="002A1002" w:rsidP="00C4285C">
            <w:pPr>
              <w:jc w:val="center"/>
              <w:rPr>
                <w:b/>
                <w:sz w:val="24"/>
              </w:rPr>
            </w:pPr>
            <w:r w:rsidRPr="00DE7182">
              <w:rPr>
                <w:b/>
                <w:sz w:val="24"/>
              </w:rPr>
              <w:t>Kết quả chăm sóc</w:t>
            </w:r>
            <w:r>
              <w:rPr>
                <w:b/>
                <w:sz w:val="24"/>
              </w:rPr>
              <w:t>,</w:t>
            </w:r>
          </w:p>
          <w:p w:rsidR="002A1002" w:rsidRPr="00DE7182" w:rsidRDefault="002A1002" w:rsidP="00C4285C">
            <w:pPr>
              <w:jc w:val="center"/>
              <w:rPr>
                <w:b/>
                <w:sz w:val="24"/>
              </w:rPr>
            </w:pPr>
            <w:r w:rsidRPr="00DE7182">
              <w:rPr>
                <w:b/>
                <w:sz w:val="24"/>
              </w:rPr>
              <w:t>giáo dục</w:t>
            </w:r>
          </w:p>
        </w:tc>
        <w:tc>
          <w:tcPr>
            <w:tcW w:w="1374" w:type="dxa"/>
            <w:vAlign w:val="center"/>
          </w:tcPr>
          <w:p w:rsidR="002A1002" w:rsidRPr="00DE7182" w:rsidRDefault="002A1002" w:rsidP="00C4285C">
            <w:pPr>
              <w:jc w:val="center"/>
              <w:rPr>
                <w:b/>
                <w:sz w:val="24"/>
              </w:rPr>
            </w:pPr>
            <w:r w:rsidRPr="00DE7182">
              <w:rPr>
                <w:b/>
                <w:sz w:val="24"/>
              </w:rPr>
              <w:t>Củ Chi</w:t>
            </w:r>
          </w:p>
        </w:tc>
        <w:tc>
          <w:tcPr>
            <w:tcW w:w="1374" w:type="dxa"/>
            <w:vAlign w:val="center"/>
          </w:tcPr>
          <w:p w:rsidR="002A1002" w:rsidRPr="00DE7182" w:rsidRDefault="002A1002" w:rsidP="00C4285C">
            <w:pPr>
              <w:jc w:val="center"/>
              <w:rPr>
                <w:b/>
                <w:sz w:val="24"/>
              </w:rPr>
            </w:pPr>
            <w:r w:rsidRPr="00DE7182">
              <w:rPr>
                <w:b/>
                <w:sz w:val="24"/>
              </w:rPr>
              <w:t>Hóc Môn</w:t>
            </w:r>
          </w:p>
        </w:tc>
        <w:tc>
          <w:tcPr>
            <w:tcW w:w="1374" w:type="dxa"/>
            <w:vAlign w:val="center"/>
          </w:tcPr>
          <w:p w:rsidR="002A1002" w:rsidRPr="00DE7182" w:rsidRDefault="002A1002" w:rsidP="00C4285C">
            <w:pPr>
              <w:jc w:val="center"/>
              <w:rPr>
                <w:b/>
                <w:sz w:val="24"/>
              </w:rPr>
            </w:pPr>
            <w:r w:rsidRPr="00DE7182">
              <w:rPr>
                <w:b/>
                <w:sz w:val="24"/>
              </w:rPr>
              <w:t>Bình Chánh</w:t>
            </w:r>
          </w:p>
        </w:tc>
        <w:tc>
          <w:tcPr>
            <w:tcW w:w="1374" w:type="dxa"/>
            <w:vAlign w:val="center"/>
          </w:tcPr>
          <w:p w:rsidR="002A1002" w:rsidRPr="00DE7182" w:rsidRDefault="002A1002" w:rsidP="00C4285C">
            <w:pPr>
              <w:jc w:val="center"/>
              <w:rPr>
                <w:b/>
                <w:sz w:val="24"/>
              </w:rPr>
            </w:pPr>
            <w:r w:rsidRPr="00DE7182">
              <w:rPr>
                <w:b/>
                <w:sz w:val="24"/>
              </w:rPr>
              <w:t>Nhà Bè</w:t>
            </w:r>
          </w:p>
        </w:tc>
        <w:tc>
          <w:tcPr>
            <w:tcW w:w="1375" w:type="dxa"/>
            <w:vAlign w:val="center"/>
          </w:tcPr>
          <w:p w:rsidR="002A1002" w:rsidRPr="00DE7182" w:rsidRDefault="002A1002" w:rsidP="00C4285C">
            <w:pPr>
              <w:jc w:val="center"/>
              <w:rPr>
                <w:b/>
                <w:sz w:val="24"/>
              </w:rPr>
            </w:pPr>
            <w:r w:rsidRPr="00DE7182">
              <w:rPr>
                <w:b/>
                <w:sz w:val="24"/>
              </w:rPr>
              <w:t>Cần Giờ</w:t>
            </w:r>
          </w:p>
        </w:tc>
      </w:tr>
      <w:tr w:rsidR="002A1002" w:rsidTr="00C4285C">
        <w:tc>
          <w:tcPr>
            <w:tcW w:w="963" w:type="dxa"/>
            <w:vMerge w:val="restart"/>
            <w:vAlign w:val="center"/>
          </w:tcPr>
          <w:p w:rsidR="002A1002" w:rsidRPr="00DE7182" w:rsidRDefault="002A1002" w:rsidP="00C4285C">
            <w:pPr>
              <w:jc w:val="center"/>
              <w:rPr>
                <w:b/>
                <w:sz w:val="24"/>
              </w:rPr>
            </w:pPr>
            <w:r w:rsidRPr="00DE7182">
              <w:rPr>
                <w:b/>
                <w:sz w:val="24"/>
              </w:rPr>
              <w:t>Mầm non</w:t>
            </w:r>
          </w:p>
        </w:tc>
        <w:tc>
          <w:tcPr>
            <w:tcW w:w="1785" w:type="dxa"/>
            <w:vAlign w:val="center"/>
          </w:tcPr>
          <w:p w:rsidR="002A1002" w:rsidRPr="000C2AB0" w:rsidRDefault="002A1002" w:rsidP="00C4285C">
            <w:pPr>
              <w:jc w:val="center"/>
              <w:rPr>
                <w:sz w:val="24"/>
              </w:rPr>
            </w:pPr>
            <w:r w:rsidRPr="000C2AB0">
              <w:rPr>
                <w:sz w:val="24"/>
              </w:rPr>
              <w:t>Bé khỏe- ngoan</w:t>
            </w:r>
          </w:p>
        </w:tc>
        <w:tc>
          <w:tcPr>
            <w:tcW w:w="1374" w:type="dxa"/>
            <w:vAlign w:val="center"/>
          </w:tcPr>
          <w:p w:rsidR="002A1002" w:rsidRPr="00DE7182" w:rsidRDefault="002A1002" w:rsidP="00C4285C">
            <w:pPr>
              <w:jc w:val="center"/>
              <w:rPr>
                <w:sz w:val="26"/>
              </w:rPr>
            </w:pPr>
            <w:r>
              <w:rPr>
                <w:sz w:val="26"/>
              </w:rPr>
              <w:t>99,67%</w:t>
            </w:r>
          </w:p>
        </w:tc>
        <w:tc>
          <w:tcPr>
            <w:tcW w:w="1374" w:type="dxa"/>
            <w:vAlign w:val="center"/>
          </w:tcPr>
          <w:p w:rsidR="002A1002" w:rsidRPr="00DE7182" w:rsidRDefault="002A1002" w:rsidP="00C4285C">
            <w:pPr>
              <w:jc w:val="center"/>
              <w:rPr>
                <w:sz w:val="26"/>
              </w:rPr>
            </w:pPr>
          </w:p>
        </w:tc>
        <w:tc>
          <w:tcPr>
            <w:tcW w:w="1374" w:type="dxa"/>
            <w:vAlign w:val="center"/>
          </w:tcPr>
          <w:p w:rsidR="002A1002" w:rsidRPr="00DE7182" w:rsidRDefault="002A1002" w:rsidP="00C4285C">
            <w:pPr>
              <w:jc w:val="center"/>
              <w:rPr>
                <w:sz w:val="26"/>
              </w:rPr>
            </w:pPr>
            <w:r>
              <w:rPr>
                <w:sz w:val="26"/>
              </w:rPr>
              <w:t>99,57%</w:t>
            </w:r>
          </w:p>
        </w:tc>
        <w:tc>
          <w:tcPr>
            <w:tcW w:w="1374" w:type="dxa"/>
            <w:vAlign w:val="center"/>
          </w:tcPr>
          <w:p w:rsidR="002A1002" w:rsidRPr="00DE7182" w:rsidRDefault="002A1002" w:rsidP="00C4285C">
            <w:pPr>
              <w:jc w:val="center"/>
              <w:rPr>
                <w:sz w:val="26"/>
              </w:rPr>
            </w:pPr>
          </w:p>
        </w:tc>
        <w:tc>
          <w:tcPr>
            <w:tcW w:w="1375" w:type="dxa"/>
            <w:vAlign w:val="center"/>
          </w:tcPr>
          <w:p w:rsidR="002A1002" w:rsidRPr="00DE7182" w:rsidRDefault="002A1002" w:rsidP="00C4285C">
            <w:pPr>
              <w:jc w:val="center"/>
              <w:rPr>
                <w:sz w:val="26"/>
              </w:rPr>
            </w:pPr>
          </w:p>
        </w:tc>
      </w:tr>
      <w:tr w:rsidR="002A1002" w:rsidTr="00C4285C">
        <w:tc>
          <w:tcPr>
            <w:tcW w:w="963" w:type="dxa"/>
            <w:vMerge/>
            <w:vAlign w:val="center"/>
          </w:tcPr>
          <w:p w:rsidR="002A1002" w:rsidRPr="00DE7182" w:rsidRDefault="002A1002" w:rsidP="00C4285C">
            <w:pPr>
              <w:jc w:val="center"/>
              <w:rPr>
                <w:b/>
                <w:sz w:val="24"/>
              </w:rPr>
            </w:pPr>
          </w:p>
        </w:tc>
        <w:tc>
          <w:tcPr>
            <w:tcW w:w="1785" w:type="dxa"/>
            <w:vAlign w:val="center"/>
          </w:tcPr>
          <w:p w:rsidR="002A1002" w:rsidRPr="000C2AB0" w:rsidRDefault="002A1002" w:rsidP="00C4285C">
            <w:pPr>
              <w:jc w:val="center"/>
              <w:rPr>
                <w:sz w:val="24"/>
              </w:rPr>
            </w:pPr>
            <w:r w:rsidRPr="000C2AB0">
              <w:rPr>
                <w:sz w:val="24"/>
              </w:rPr>
              <w:t xml:space="preserve">Phục hồi SDD </w:t>
            </w:r>
            <w:r>
              <w:rPr>
                <w:sz w:val="24"/>
              </w:rPr>
              <w:t>thấp còi</w:t>
            </w:r>
          </w:p>
        </w:tc>
        <w:tc>
          <w:tcPr>
            <w:tcW w:w="1374" w:type="dxa"/>
            <w:vAlign w:val="center"/>
          </w:tcPr>
          <w:p w:rsidR="002A1002" w:rsidRPr="00DE7182" w:rsidRDefault="002A1002" w:rsidP="00C4285C">
            <w:pPr>
              <w:jc w:val="center"/>
              <w:rPr>
                <w:sz w:val="26"/>
              </w:rPr>
            </w:pPr>
            <w:r>
              <w:rPr>
                <w:sz w:val="26"/>
              </w:rPr>
              <w:t>90,4%</w:t>
            </w:r>
          </w:p>
        </w:tc>
        <w:tc>
          <w:tcPr>
            <w:tcW w:w="1374" w:type="dxa"/>
            <w:vAlign w:val="center"/>
          </w:tcPr>
          <w:p w:rsidR="002A1002" w:rsidRPr="00DE7182" w:rsidRDefault="002A1002" w:rsidP="00C4285C">
            <w:pPr>
              <w:jc w:val="center"/>
              <w:rPr>
                <w:sz w:val="26"/>
              </w:rPr>
            </w:pPr>
          </w:p>
        </w:tc>
        <w:tc>
          <w:tcPr>
            <w:tcW w:w="1374" w:type="dxa"/>
            <w:vAlign w:val="center"/>
          </w:tcPr>
          <w:p w:rsidR="002A1002" w:rsidRPr="00DE7182" w:rsidRDefault="002A1002" w:rsidP="00C4285C">
            <w:pPr>
              <w:jc w:val="center"/>
              <w:rPr>
                <w:sz w:val="26"/>
              </w:rPr>
            </w:pPr>
            <w:r>
              <w:rPr>
                <w:sz w:val="26"/>
              </w:rPr>
              <w:t>57,0%</w:t>
            </w:r>
          </w:p>
        </w:tc>
        <w:tc>
          <w:tcPr>
            <w:tcW w:w="1374" w:type="dxa"/>
            <w:vAlign w:val="center"/>
          </w:tcPr>
          <w:p w:rsidR="002A1002" w:rsidRPr="00DE7182" w:rsidRDefault="002A1002" w:rsidP="00C4285C">
            <w:pPr>
              <w:jc w:val="center"/>
              <w:rPr>
                <w:sz w:val="26"/>
              </w:rPr>
            </w:pPr>
          </w:p>
        </w:tc>
        <w:tc>
          <w:tcPr>
            <w:tcW w:w="1375" w:type="dxa"/>
            <w:vAlign w:val="center"/>
          </w:tcPr>
          <w:p w:rsidR="002A1002" w:rsidRPr="00DE7182" w:rsidRDefault="002A1002" w:rsidP="00C4285C">
            <w:pPr>
              <w:jc w:val="center"/>
              <w:rPr>
                <w:sz w:val="26"/>
              </w:rPr>
            </w:pPr>
          </w:p>
        </w:tc>
      </w:tr>
      <w:tr w:rsidR="002A1002" w:rsidTr="00C4285C">
        <w:trPr>
          <w:trHeight w:val="679"/>
        </w:trPr>
        <w:tc>
          <w:tcPr>
            <w:tcW w:w="963" w:type="dxa"/>
            <w:vMerge/>
            <w:vAlign w:val="center"/>
          </w:tcPr>
          <w:p w:rsidR="002A1002" w:rsidRPr="00DE7182" w:rsidRDefault="002A1002" w:rsidP="00C4285C">
            <w:pPr>
              <w:jc w:val="center"/>
              <w:rPr>
                <w:b/>
                <w:sz w:val="24"/>
              </w:rPr>
            </w:pPr>
          </w:p>
        </w:tc>
        <w:tc>
          <w:tcPr>
            <w:tcW w:w="1785" w:type="dxa"/>
            <w:vAlign w:val="center"/>
          </w:tcPr>
          <w:p w:rsidR="002A1002" w:rsidRPr="000C2AB0" w:rsidRDefault="002A1002" w:rsidP="00C4285C">
            <w:pPr>
              <w:jc w:val="center"/>
              <w:rPr>
                <w:sz w:val="24"/>
              </w:rPr>
            </w:pPr>
            <w:r w:rsidRPr="000C2AB0">
              <w:rPr>
                <w:sz w:val="24"/>
              </w:rPr>
              <w:t>Phục hồi SDD thể nhẹ cân</w:t>
            </w:r>
          </w:p>
        </w:tc>
        <w:tc>
          <w:tcPr>
            <w:tcW w:w="1374" w:type="dxa"/>
            <w:vAlign w:val="center"/>
          </w:tcPr>
          <w:p w:rsidR="002A1002" w:rsidRPr="00DE7182" w:rsidRDefault="002A1002" w:rsidP="00C4285C">
            <w:pPr>
              <w:jc w:val="center"/>
              <w:rPr>
                <w:sz w:val="26"/>
              </w:rPr>
            </w:pPr>
            <w:r>
              <w:rPr>
                <w:sz w:val="26"/>
              </w:rPr>
              <w:t>95,3%</w:t>
            </w:r>
          </w:p>
        </w:tc>
        <w:tc>
          <w:tcPr>
            <w:tcW w:w="1374" w:type="dxa"/>
            <w:vAlign w:val="center"/>
          </w:tcPr>
          <w:p w:rsidR="002A1002" w:rsidRPr="00DE7182" w:rsidRDefault="002A1002" w:rsidP="00C4285C">
            <w:pPr>
              <w:jc w:val="center"/>
              <w:rPr>
                <w:sz w:val="26"/>
              </w:rPr>
            </w:pPr>
          </w:p>
        </w:tc>
        <w:tc>
          <w:tcPr>
            <w:tcW w:w="1374" w:type="dxa"/>
            <w:vAlign w:val="center"/>
          </w:tcPr>
          <w:p w:rsidR="002A1002" w:rsidRPr="00DE7182" w:rsidRDefault="002A1002" w:rsidP="00C4285C">
            <w:pPr>
              <w:jc w:val="center"/>
              <w:rPr>
                <w:sz w:val="26"/>
              </w:rPr>
            </w:pPr>
            <w:r>
              <w:rPr>
                <w:sz w:val="26"/>
              </w:rPr>
              <w:t>60,9%</w:t>
            </w:r>
          </w:p>
        </w:tc>
        <w:tc>
          <w:tcPr>
            <w:tcW w:w="1374" w:type="dxa"/>
            <w:vAlign w:val="center"/>
          </w:tcPr>
          <w:p w:rsidR="002A1002" w:rsidRPr="00DE7182" w:rsidRDefault="002A1002" w:rsidP="00C4285C">
            <w:pPr>
              <w:jc w:val="center"/>
              <w:rPr>
                <w:sz w:val="26"/>
              </w:rPr>
            </w:pPr>
          </w:p>
        </w:tc>
        <w:tc>
          <w:tcPr>
            <w:tcW w:w="1375" w:type="dxa"/>
            <w:vAlign w:val="center"/>
          </w:tcPr>
          <w:p w:rsidR="002A1002" w:rsidRPr="00DE7182" w:rsidRDefault="002A1002" w:rsidP="00C4285C">
            <w:pPr>
              <w:jc w:val="center"/>
              <w:rPr>
                <w:sz w:val="26"/>
              </w:rPr>
            </w:pPr>
          </w:p>
        </w:tc>
      </w:tr>
      <w:tr w:rsidR="002A1002" w:rsidTr="00C4285C">
        <w:tc>
          <w:tcPr>
            <w:tcW w:w="963" w:type="dxa"/>
            <w:vMerge w:val="restart"/>
            <w:vAlign w:val="center"/>
          </w:tcPr>
          <w:p w:rsidR="002A1002" w:rsidRPr="00DE7182" w:rsidRDefault="002A1002" w:rsidP="00C4285C">
            <w:pPr>
              <w:jc w:val="center"/>
              <w:rPr>
                <w:b/>
                <w:sz w:val="24"/>
              </w:rPr>
            </w:pPr>
            <w:r w:rsidRPr="00DE7182">
              <w:rPr>
                <w:b/>
                <w:sz w:val="24"/>
              </w:rPr>
              <w:t>Tiểu học</w:t>
            </w:r>
          </w:p>
        </w:tc>
        <w:tc>
          <w:tcPr>
            <w:tcW w:w="1785" w:type="dxa"/>
            <w:vAlign w:val="center"/>
          </w:tcPr>
          <w:p w:rsidR="002A1002" w:rsidRPr="000C2AB0" w:rsidRDefault="002A1002" w:rsidP="00C4285C">
            <w:pPr>
              <w:jc w:val="center"/>
              <w:rPr>
                <w:sz w:val="24"/>
              </w:rPr>
            </w:pPr>
            <w:r w:rsidRPr="000C2AB0">
              <w:rPr>
                <w:sz w:val="24"/>
              </w:rPr>
              <w:t>Lên lớp thẳng</w:t>
            </w:r>
          </w:p>
        </w:tc>
        <w:tc>
          <w:tcPr>
            <w:tcW w:w="1374" w:type="dxa"/>
            <w:vAlign w:val="center"/>
          </w:tcPr>
          <w:p w:rsidR="002A1002" w:rsidRPr="00DE7182" w:rsidRDefault="002A1002" w:rsidP="00C4285C">
            <w:pPr>
              <w:jc w:val="center"/>
              <w:rPr>
                <w:sz w:val="26"/>
              </w:rPr>
            </w:pPr>
            <w:r>
              <w:rPr>
                <w:sz w:val="26"/>
              </w:rPr>
              <w:t>99,43%</w:t>
            </w:r>
          </w:p>
        </w:tc>
        <w:tc>
          <w:tcPr>
            <w:tcW w:w="1374" w:type="dxa"/>
            <w:vAlign w:val="center"/>
          </w:tcPr>
          <w:p w:rsidR="002A1002" w:rsidRPr="00DE7182" w:rsidRDefault="002A1002" w:rsidP="00C4285C">
            <w:pPr>
              <w:jc w:val="center"/>
              <w:rPr>
                <w:sz w:val="26"/>
              </w:rPr>
            </w:pPr>
          </w:p>
        </w:tc>
        <w:tc>
          <w:tcPr>
            <w:tcW w:w="1374" w:type="dxa"/>
            <w:vAlign w:val="center"/>
          </w:tcPr>
          <w:p w:rsidR="002A1002" w:rsidRPr="00DE7182" w:rsidRDefault="002A1002" w:rsidP="00C4285C">
            <w:pPr>
              <w:jc w:val="center"/>
              <w:rPr>
                <w:sz w:val="26"/>
              </w:rPr>
            </w:pPr>
            <w:r>
              <w:rPr>
                <w:sz w:val="26"/>
              </w:rPr>
              <w:t>98,97%</w:t>
            </w:r>
          </w:p>
        </w:tc>
        <w:tc>
          <w:tcPr>
            <w:tcW w:w="1374" w:type="dxa"/>
            <w:vAlign w:val="center"/>
          </w:tcPr>
          <w:p w:rsidR="002A1002" w:rsidRPr="00DE7182" w:rsidRDefault="002A1002" w:rsidP="00C4285C">
            <w:pPr>
              <w:jc w:val="center"/>
              <w:rPr>
                <w:sz w:val="26"/>
              </w:rPr>
            </w:pPr>
          </w:p>
        </w:tc>
        <w:tc>
          <w:tcPr>
            <w:tcW w:w="1375" w:type="dxa"/>
            <w:vAlign w:val="center"/>
          </w:tcPr>
          <w:p w:rsidR="002A1002" w:rsidRPr="00DE7182" w:rsidRDefault="002A1002" w:rsidP="00C4285C">
            <w:pPr>
              <w:jc w:val="center"/>
              <w:rPr>
                <w:sz w:val="26"/>
              </w:rPr>
            </w:pPr>
          </w:p>
        </w:tc>
      </w:tr>
      <w:tr w:rsidR="002A1002" w:rsidTr="00C4285C">
        <w:tc>
          <w:tcPr>
            <w:tcW w:w="963" w:type="dxa"/>
            <w:vMerge/>
            <w:vAlign w:val="center"/>
          </w:tcPr>
          <w:p w:rsidR="002A1002" w:rsidRPr="00DE7182" w:rsidRDefault="002A1002" w:rsidP="00C4285C">
            <w:pPr>
              <w:jc w:val="center"/>
              <w:rPr>
                <w:b/>
                <w:sz w:val="24"/>
              </w:rPr>
            </w:pPr>
          </w:p>
        </w:tc>
        <w:tc>
          <w:tcPr>
            <w:tcW w:w="1785" w:type="dxa"/>
            <w:vAlign w:val="center"/>
          </w:tcPr>
          <w:p w:rsidR="002A1002" w:rsidRPr="000C2AB0" w:rsidRDefault="002A1002" w:rsidP="00C4285C">
            <w:pPr>
              <w:jc w:val="center"/>
              <w:rPr>
                <w:sz w:val="24"/>
              </w:rPr>
            </w:pPr>
            <w:r w:rsidRPr="000C2AB0">
              <w:rPr>
                <w:sz w:val="24"/>
              </w:rPr>
              <w:t>HS hoàn thành CT tiểu học</w:t>
            </w:r>
          </w:p>
        </w:tc>
        <w:tc>
          <w:tcPr>
            <w:tcW w:w="1374" w:type="dxa"/>
            <w:vAlign w:val="center"/>
          </w:tcPr>
          <w:p w:rsidR="002A1002" w:rsidRPr="00DE7182" w:rsidRDefault="002A1002" w:rsidP="00C4285C">
            <w:pPr>
              <w:jc w:val="center"/>
              <w:rPr>
                <w:sz w:val="26"/>
              </w:rPr>
            </w:pPr>
            <w:r>
              <w:rPr>
                <w:sz w:val="26"/>
              </w:rPr>
              <w:t>100%</w:t>
            </w:r>
          </w:p>
        </w:tc>
        <w:tc>
          <w:tcPr>
            <w:tcW w:w="1374" w:type="dxa"/>
            <w:vAlign w:val="center"/>
          </w:tcPr>
          <w:p w:rsidR="002A1002" w:rsidRPr="00DE7182" w:rsidRDefault="002A1002" w:rsidP="00C4285C">
            <w:pPr>
              <w:jc w:val="center"/>
              <w:rPr>
                <w:sz w:val="26"/>
              </w:rPr>
            </w:pPr>
          </w:p>
        </w:tc>
        <w:tc>
          <w:tcPr>
            <w:tcW w:w="1374" w:type="dxa"/>
            <w:vAlign w:val="center"/>
          </w:tcPr>
          <w:p w:rsidR="002A1002" w:rsidRPr="00DE7182" w:rsidRDefault="002A1002" w:rsidP="00C4285C">
            <w:pPr>
              <w:jc w:val="center"/>
              <w:rPr>
                <w:sz w:val="26"/>
              </w:rPr>
            </w:pPr>
            <w:r>
              <w:rPr>
                <w:sz w:val="26"/>
              </w:rPr>
              <w:t>100%</w:t>
            </w:r>
          </w:p>
        </w:tc>
        <w:tc>
          <w:tcPr>
            <w:tcW w:w="1374" w:type="dxa"/>
            <w:vAlign w:val="center"/>
          </w:tcPr>
          <w:p w:rsidR="002A1002" w:rsidRPr="00DE7182" w:rsidRDefault="002A1002" w:rsidP="00C4285C">
            <w:pPr>
              <w:jc w:val="center"/>
              <w:rPr>
                <w:sz w:val="26"/>
              </w:rPr>
            </w:pPr>
          </w:p>
        </w:tc>
        <w:tc>
          <w:tcPr>
            <w:tcW w:w="1375" w:type="dxa"/>
            <w:vAlign w:val="center"/>
          </w:tcPr>
          <w:p w:rsidR="002A1002" w:rsidRPr="00DE7182" w:rsidRDefault="002A1002" w:rsidP="00C4285C">
            <w:pPr>
              <w:jc w:val="center"/>
              <w:rPr>
                <w:sz w:val="26"/>
              </w:rPr>
            </w:pPr>
          </w:p>
        </w:tc>
      </w:tr>
      <w:tr w:rsidR="002A1002" w:rsidTr="00C4285C">
        <w:tc>
          <w:tcPr>
            <w:tcW w:w="963" w:type="dxa"/>
            <w:vMerge/>
            <w:vAlign w:val="center"/>
          </w:tcPr>
          <w:p w:rsidR="002A1002" w:rsidRPr="00DE7182" w:rsidRDefault="002A1002" w:rsidP="00C4285C">
            <w:pPr>
              <w:jc w:val="center"/>
              <w:rPr>
                <w:b/>
                <w:sz w:val="24"/>
              </w:rPr>
            </w:pPr>
          </w:p>
        </w:tc>
        <w:tc>
          <w:tcPr>
            <w:tcW w:w="1785" w:type="dxa"/>
            <w:vAlign w:val="center"/>
          </w:tcPr>
          <w:p w:rsidR="002A1002" w:rsidRPr="000C2AB0" w:rsidRDefault="002A1002" w:rsidP="00C4285C">
            <w:pPr>
              <w:jc w:val="center"/>
              <w:rPr>
                <w:sz w:val="24"/>
              </w:rPr>
            </w:pPr>
            <w:r w:rsidRPr="000C2AB0">
              <w:rPr>
                <w:sz w:val="24"/>
              </w:rPr>
              <w:t>HSĐT</w:t>
            </w:r>
          </w:p>
        </w:tc>
        <w:tc>
          <w:tcPr>
            <w:tcW w:w="1374" w:type="dxa"/>
            <w:vAlign w:val="center"/>
          </w:tcPr>
          <w:p w:rsidR="002A1002" w:rsidRPr="00DE7182" w:rsidRDefault="002A1002" w:rsidP="00C4285C">
            <w:pPr>
              <w:jc w:val="center"/>
              <w:rPr>
                <w:sz w:val="26"/>
              </w:rPr>
            </w:pPr>
            <w:r>
              <w:rPr>
                <w:sz w:val="26"/>
              </w:rPr>
              <w:t>99,34%</w:t>
            </w:r>
          </w:p>
        </w:tc>
        <w:tc>
          <w:tcPr>
            <w:tcW w:w="1374" w:type="dxa"/>
            <w:vAlign w:val="center"/>
          </w:tcPr>
          <w:p w:rsidR="002A1002" w:rsidRPr="00DE7182" w:rsidRDefault="002A1002" w:rsidP="00C4285C">
            <w:pPr>
              <w:jc w:val="center"/>
              <w:rPr>
                <w:sz w:val="26"/>
              </w:rPr>
            </w:pPr>
          </w:p>
        </w:tc>
        <w:tc>
          <w:tcPr>
            <w:tcW w:w="1374" w:type="dxa"/>
            <w:vAlign w:val="center"/>
          </w:tcPr>
          <w:p w:rsidR="002A1002" w:rsidRPr="00DE7182" w:rsidRDefault="002A1002" w:rsidP="00C4285C">
            <w:pPr>
              <w:jc w:val="center"/>
              <w:rPr>
                <w:sz w:val="26"/>
              </w:rPr>
            </w:pPr>
            <w:r>
              <w:rPr>
                <w:sz w:val="26"/>
              </w:rPr>
              <w:t>94,95%</w:t>
            </w:r>
          </w:p>
        </w:tc>
        <w:tc>
          <w:tcPr>
            <w:tcW w:w="1374" w:type="dxa"/>
            <w:vAlign w:val="center"/>
          </w:tcPr>
          <w:p w:rsidR="002A1002" w:rsidRPr="00DE7182" w:rsidRDefault="002A1002" w:rsidP="00C4285C">
            <w:pPr>
              <w:jc w:val="center"/>
              <w:rPr>
                <w:sz w:val="26"/>
              </w:rPr>
            </w:pPr>
          </w:p>
        </w:tc>
        <w:tc>
          <w:tcPr>
            <w:tcW w:w="1375" w:type="dxa"/>
            <w:vAlign w:val="center"/>
          </w:tcPr>
          <w:p w:rsidR="002A1002" w:rsidRPr="00DE7182" w:rsidRDefault="002A1002" w:rsidP="00C4285C">
            <w:pPr>
              <w:jc w:val="center"/>
              <w:rPr>
                <w:sz w:val="26"/>
              </w:rPr>
            </w:pPr>
          </w:p>
        </w:tc>
      </w:tr>
      <w:tr w:rsidR="002A1002" w:rsidTr="00C4285C">
        <w:tc>
          <w:tcPr>
            <w:tcW w:w="963" w:type="dxa"/>
            <w:vMerge/>
            <w:vAlign w:val="center"/>
          </w:tcPr>
          <w:p w:rsidR="002A1002" w:rsidRPr="00DE7182" w:rsidRDefault="002A1002" w:rsidP="00C4285C">
            <w:pPr>
              <w:jc w:val="center"/>
              <w:rPr>
                <w:b/>
                <w:sz w:val="24"/>
              </w:rPr>
            </w:pPr>
          </w:p>
        </w:tc>
        <w:tc>
          <w:tcPr>
            <w:tcW w:w="1785" w:type="dxa"/>
            <w:vAlign w:val="center"/>
          </w:tcPr>
          <w:p w:rsidR="002A1002" w:rsidRPr="000C2AB0" w:rsidRDefault="002A1002" w:rsidP="00C4285C">
            <w:pPr>
              <w:jc w:val="center"/>
              <w:rPr>
                <w:sz w:val="24"/>
              </w:rPr>
            </w:pPr>
            <w:r w:rsidRPr="000C2AB0">
              <w:rPr>
                <w:sz w:val="24"/>
              </w:rPr>
              <w:t>Duy trì SSHS</w:t>
            </w:r>
          </w:p>
        </w:tc>
        <w:tc>
          <w:tcPr>
            <w:tcW w:w="1374" w:type="dxa"/>
            <w:vAlign w:val="center"/>
          </w:tcPr>
          <w:p w:rsidR="002A1002" w:rsidRPr="00DE7182" w:rsidRDefault="002A1002" w:rsidP="00C4285C">
            <w:pPr>
              <w:jc w:val="center"/>
              <w:rPr>
                <w:sz w:val="26"/>
              </w:rPr>
            </w:pPr>
            <w:r>
              <w:rPr>
                <w:sz w:val="26"/>
              </w:rPr>
              <w:t>100%</w:t>
            </w:r>
          </w:p>
        </w:tc>
        <w:tc>
          <w:tcPr>
            <w:tcW w:w="1374" w:type="dxa"/>
            <w:vAlign w:val="center"/>
          </w:tcPr>
          <w:p w:rsidR="002A1002" w:rsidRPr="00DE7182" w:rsidRDefault="002A1002" w:rsidP="00C4285C">
            <w:pPr>
              <w:jc w:val="center"/>
              <w:rPr>
                <w:sz w:val="26"/>
              </w:rPr>
            </w:pPr>
          </w:p>
        </w:tc>
        <w:tc>
          <w:tcPr>
            <w:tcW w:w="1374" w:type="dxa"/>
            <w:vAlign w:val="center"/>
          </w:tcPr>
          <w:p w:rsidR="002A1002" w:rsidRPr="00DE7182" w:rsidRDefault="002A1002" w:rsidP="00C4285C">
            <w:pPr>
              <w:jc w:val="center"/>
              <w:rPr>
                <w:sz w:val="26"/>
              </w:rPr>
            </w:pPr>
            <w:r>
              <w:rPr>
                <w:sz w:val="26"/>
              </w:rPr>
              <w:t>99,99%</w:t>
            </w:r>
          </w:p>
        </w:tc>
        <w:tc>
          <w:tcPr>
            <w:tcW w:w="1374" w:type="dxa"/>
            <w:vAlign w:val="center"/>
          </w:tcPr>
          <w:p w:rsidR="002A1002" w:rsidRPr="00DE7182" w:rsidRDefault="002A1002" w:rsidP="00C4285C">
            <w:pPr>
              <w:jc w:val="center"/>
              <w:rPr>
                <w:sz w:val="26"/>
              </w:rPr>
            </w:pPr>
          </w:p>
        </w:tc>
        <w:tc>
          <w:tcPr>
            <w:tcW w:w="1375" w:type="dxa"/>
            <w:vAlign w:val="center"/>
          </w:tcPr>
          <w:p w:rsidR="002A1002" w:rsidRPr="00DE7182" w:rsidRDefault="002A1002" w:rsidP="00C4285C">
            <w:pPr>
              <w:jc w:val="center"/>
              <w:rPr>
                <w:sz w:val="26"/>
              </w:rPr>
            </w:pPr>
          </w:p>
        </w:tc>
      </w:tr>
      <w:tr w:rsidR="002A1002" w:rsidTr="00C4285C">
        <w:tc>
          <w:tcPr>
            <w:tcW w:w="963" w:type="dxa"/>
            <w:vMerge w:val="restart"/>
            <w:vAlign w:val="center"/>
          </w:tcPr>
          <w:p w:rsidR="002A1002" w:rsidRPr="00DE7182" w:rsidRDefault="002A1002" w:rsidP="00C4285C">
            <w:pPr>
              <w:jc w:val="center"/>
              <w:rPr>
                <w:b/>
                <w:sz w:val="24"/>
              </w:rPr>
            </w:pPr>
            <w:r w:rsidRPr="00DE7182">
              <w:rPr>
                <w:b/>
                <w:sz w:val="24"/>
              </w:rPr>
              <w:t>THCS</w:t>
            </w:r>
          </w:p>
        </w:tc>
        <w:tc>
          <w:tcPr>
            <w:tcW w:w="1785" w:type="dxa"/>
            <w:vAlign w:val="center"/>
          </w:tcPr>
          <w:p w:rsidR="002A1002" w:rsidRPr="000C2AB0" w:rsidRDefault="002A1002" w:rsidP="00C4285C">
            <w:pPr>
              <w:jc w:val="center"/>
              <w:rPr>
                <w:sz w:val="24"/>
              </w:rPr>
            </w:pPr>
            <w:r w:rsidRPr="000C2AB0">
              <w:rPr>
                <w:sz w:val="24"/>
              </w:rPr>
              <w:t>Lên lớp thẳng</w:t>
            </w:r>
          </w:p>
        </w:tc>
        <w:tc>
          <w:tcPr>
            <w:tcW w:w="1374" w:type="dxa"/>
            <w:vAlign w:val="center"/>
          </w:tcPr>
          <w:p w:rsidR="002A1002" w:rsidRPr="00DE7182" w:rsidRDefault="002A1002" w:rsidP="00C4285C">
            <w:pPr>
              <w:jc w:val="center"/>
              <w:rPr>
                <w:sz w:val="26"/>
              </w:rPr>
            </w:pPr>
            <w:r>
              <w:rPr>
                <w:sz w:val="26"/>
              </w:rPr>
              <w:t>92,2%</w:t>
            </w:r>
          </w:p>
        </w:tc>
        <w:tc>
          <w:tcPr>
            <w:tcW w:w="1374" w:type="dxa"/>
            <w:vAlign w:val="center"/>
          </w:tcPr>
          <w:p w:rsidR="002A1002" w:rsidRPr="00DE7182" w:rsidRDefault="002A1002" w:rsidP="00C4285C">
            <w:pPr>
              <w:jc w:val="center"/>
              <w:rPr>
                <w:sz w:val="26"/>
              </w:rPr>
            </w:pPr>
          </w:p>
        </w:tc>
        <w:tc>
          <w:tcPr>
            <w:tcW w:w="1374" w:type="dxa"/>
            <w:vAlign w:val="center"/>
          </w:tcPr>
          <w:p w:rsidR="002A1002" w:rsidRPr="00DE7182" w:rsidRDefault="002A1002" w:rsidP="00C4285C">
            <w:pPr>
              <w:jc w:val="center"/>
              <w:rPr>
                <w:sz w:val="26"/>
              </w:rPr>
            </w:pPr>
            <w:r>
              <w:rPr>
                <w:sz w:val="26"/>
              </w:rPr>
              <w:t>97,6%</w:t>
            </w:r>
          </w:p>
        </w:tc>
        <w:tc>
          <w:tcPr>
            <w:tcW w:w="1374" w:type="dxa"/>
            <w:vAlign w:val="center"/>
          </w:tcPr>
          <w:p w:rsidR="002A1002" w:rsidRPr="00DE7182" w:rsidRDefault="002A1002" w:rsidP="00C4285C">
            <w:pPr>
              <w:jc w:val="center"/>
              <w:rPr>
                <w:sz w:val="26"/>
              </w:rPr>
            </w:pPr>
          </w:p>
        </w:tc>
        <w:tc>
          <w:tcPr>
            <w:tcW w:w="1375" w:type="dxa"/>
            <w:vAlign w:val="center"/>
          </w:tcPr>
          <w:p w:rsidR="002A1002" w:rsidRPr="00DE7182" w:rsidRDefault="002A1002" w:rsidP="00C4285C">
            <w:pPr>
              <w:jc w:val="center"/>
              <w:rPr>
                <w:sz w:val="26"/>
              </w:rPr>
            </w:pPr>
          </w:p>
        </w:tc>
      </w:tr>
      <w:tr w:rsidR="002A1002" w:rsidTr="00C4285C">
        <w:tc>
          <w:tcPr>
            <w:tcW w:w="963" w:type="dxa"/>
            <w:vMerge/>
            <w:vAlign w:val="center"/>
          </w:tcPr>
          <w:p w:rsidR="002A1002" w:rsidRPr="00DE7182" w:rsidRDefault="002A1002" w:rsidP="00C4285C">
            <w:pPr>
              <w:jc w:val="center"/>
              <w:rPr>
                <w:b/>
                <w:sz w:val="24"/>
              </w:rPr>
            </w:pPr>
          </w:p>
        </w:tc>
        <w:tc>
          <w:tcPr>
            <w:tcW w:w="1785" w:type="dxa"/>
            <w:vAlign w:val="center"/>
          </w:tcPr>
          <w:p w:rsidR="002A1002" w:rsidRPr="000C2AB0" w:rsidRDefault="002A1002" w:rsidP="00C4285C">
            <w:pPr>
              <w:jc w:val="center"/>
              <w:rPr>
                <w:sz w:val="24"/>
              </w:rPr>
            </w:pPr>
            <w:r w:rsidRPr="000C2AB0">
              <w:rPr>
                <w:sz w:val="24"/>
              </w:rPr>
              <w:t>HS TN.THCS</w:t>
            </w:r>
          </w:p>
        </w:tc>
        <w:tc>
          <w:tcPr>
            <w:tcW w:w="1374" w:type="dxa"/>
            <w:vAlign w:val="center"/>
          </w:tcPr>
          <w:p w:rsidR="002A1002" w:rsidRPr="00DE7182" w:rsidRDefault="002A1002" w:rsidP="00C4285C">
            <w:pPr>
              <w:jc w:val="center"/>
              <w:rPr>
                <w:sz w:val="26"/>
              </w:rPr>
            </w:pPr>
            <w:r>
              <w:rPr>
                <w:sz w:val="26"/>
              </w:rPr>
              <w:t>99,6%</w:t>
            </w:r>
          </w:p>
        </w:tc>
        <w:tc>
          <w:tcPr>
            <w:tcW w:w="1374" w:type="dxa"/>
            <w:vAlign w:val="center"/>
          </w:tcPr>
          <w:p w:rsidR="002A1002" w:rsidRPr="00DE7182" w:rsidRDefault="002A1002" w:rsidP="00C4285C">
            <w:pPr>
              <w:jc w:val="center"/>
              <w:rPr>
                <w:sz w:val="26"/>
              </w:rPr>
            </w:pPr>
          </w:p>
        </w:tc>
        <w:tc>
          <w:tcPr>
            <w:tcW w:w="1374" w:type="dxa"/>
            <w:vAlign w:val="center"/>
          </w:tcPr>
          <w:p w:rsidR="002A1002" w:rsidRPr="00DE7182" w:rsidRDefault="002A1002" w:rsidP="00C4285C">
            <w:pPr>
              <w:jc w:val="center"/>
              <w:rPr>
                <w:sz w:val="26"/>
              </w:rPr>
            </w:pPr>
            <w:r>
              <w:rPr>
                <w:sz w:val="26"/>
              </w:rPr>
              <w:t>99,7%</w:t>
            </w:r>
          </w:p>
        </w:tc>
        <w:tc>
          <w:tcPr>
            <w:tcW w:w="1374" w:type="dxa"/>
            <w:vAlign w:val="center"/>
          </w:tcPr>
          <w:p w:rsidR="002A1002" w:rsidRPr="00DE7182" w:rsidRDefault="002A1002" w:rsidP="00C4285C">
            <w:pPr>
              <w:jc w:val="center"/>
              <w:rPr>
                <w:sz w:val="26"/>
              </w:rPr>
            </w:pPr>
          </w:p>
        </w:tc>
        <w:tc>
          <w:tcPr>
            <w:tcW w:w="1375" w:type="dxa"/>
            <w:vAlign w:val="center"/>
          </w:tcPr>
          <w:p w:rsidR="002A1002" w:rsidRPr="00DE7182" w:rsidRDefault="002A1002" w:rsidP="00C4285C">
            <w:pPr>
              <w:jc w:val="center"/>
              <w:rPr>
                <w:sz w:val="26"/>
              </w:rPr>
            </w:pPr>
          </w:p>
        </w:tc>
      </w:tr>
      <w:tr w:rsidR="002A1002" w:rsidTr="00C4285C">
        <w:tc>
          <w:tcPr>
            <w:tcW w:w="963" w:type="dxa"/>
            <w:vMerge/>
            <w:vAlign w:val="center"/>
          </w:tcPr>
          <w:p w:rsidR="002A1002" w:rsidRPr="00DE7182" w:rsidRDefault="002A1002" w:rsidP="00C4285C">
            <w:pPr>
              <w:jc w:val="center"/>
              <w:rPr>
                <w:b/>
                <w:sz w:val="24"/>
              </w:rPr>
            </w:pPr>
          </w:p>
        </w:tc>
        <w:tc>
          <w:tcPr>
            <w:tcW w:w="1785" w:type="dxa"/>
            <w:vAlign w:val="center"/>
          </w:tcPr>
          <w:p w:rsidR="002A1002" w:rsidRPr="000C2AB0" w:rsidRDefault="002A1002" w:rsidP="00C4285C">
            <w:pPr>
              <w:jc w:val="center"/>
              <w:rPr>
                <w:sz w:val="24"/>
              </w:rPr>
            </w:pPr>
            <w:r w:rsidRPr="000C2AB0">
              <w:rPr>
                <w:sz w:val="24"/>
              </w:rPr>
              <w:t>HSĐT</w:t>
            </w:r>
          </w:p>
        </w:tc>
        <w:tc>
          <w:tcPr>
            <w:tcW w:w="1374" w:type="dxa"/>
            <w:vAlign w:val="center"/>
          </w:tcPr>
          <w:p w:rsidR="002A1002" w:rsidRPr="00DE7182" w:rsidRDefault="002A1002" w:rsidP="00C4285C">
            <w:pPr>
              <w:jc w:val="center"/>
              <w:rPr>
                <w:sz w:val="26"/>
              </w:rPr>
            </w:pPr>
            <w:r>
              <w:rPr>
                <w:sz w:val="26"/>
              </w:rPr>
              <w:t>89,13%</w:t>
            </w:r>
          </w:p>
        </w:tc>
        <w:tc>
          <w:tcPr>
            <w:tcW w:w="1374" w:type="dxa"/>
            <w:vAlign w:val="center"/>
          </w:tcPr>
          <w:p w:rsidR="002A1002" w:rsidRPr="00DE7182" w:rsidRDefault="002A1002" w:rsidP="00C4285C">
            <w:pPr>
              <w:jc w:val="center"/>
              <w:rPr>
                <w:sz w:val="26"/>
              </w:rPr>
            </w:pPr>
          </w:p>
        </w:tc>
        <w:tc>
          <w:tcPr>
            <w:tcW w:w="1374" w:type="dxa"/>
            <w:vAlign w:val="center"/>
          </w:tcPr>
          <w:p w:rsidR="002A1002" w:rsidRPr="00DE7182" w:rsidRDefault="002A1002" w:rsidP="00C4285C">
            <w:pPr>
              <w:jc w:val="center"/>
              <w:rPr>
                <w:sz w:val="26"/>
              </w:rPr>
            </w:pPr>
            <w:r>
              <w:rPr>
                <w:sz w:val="26"/>
              </w:rPr>
              <w:t>88,1%</w:t>
            </w:r>
          </w:p>
        </w:tc>
        <w:tc>
          <w:tcPr>
            <w:tcW w:w="1374" w:type="dxa"/>
            <w:vAlign w:val="center"/>
          </w:tcPr>
          <w:p w:rsidR="002A1002" w:rsidRPr="00DE7182" w:rsidRDefault="002A1002" w:rsidP="00C4285C">
            <w:pPr>
              <w:jc w:val="center"/>
              <w:rPr>
                <w:sz w:val="26"/>
              </w:rPr>
            </w:pPr>
          </w:p>
        </w:tc>
        <w:tc>
          <w:tcPr>
            <w:tcW w:w="1375" w:type="dxa"/>
            <w:vAlign w:val="center"/>
          </w:tcPr>
          <w:p w:rsidR="002A1002" w:rsidRPr="00DE7182" w:rsidRDefault="002A1002" w:rsidP="00C4285C">
            <w:pPr>
              <w:jc w:val="center"/>
              <w:rPr>
                <w:sz w:val="26"/>
              </w:rPr>
            </w:pPr>
          </w:p>
        </w:tc>
      </w:tr>
      <w:tr w:rsidR="002A1002" w:rsidTr="00C4285C">
        <w:tc>
          <w:tcPr>
            <w:tcW w:w="963" w:type="dxa"/>
            <w:vMerge/>
            <w:vAlign w:val="center"/>
          </w:tcPr>
          <w:p w:rsidR="002A1002" w:rsidRPr="00DE7182" w:rsidRDefault="002A1002" w:rsidP="00C4285C">
            <w:pPr>
              <w:jc w:val="center"/>
              <w:rPr>
                <w:b/>
                <w:sz w:val="24"/>
              </w:rPr>
            </w:pPr>
          </w:p>
        </w:tc>
        <w:tc>
          <w:tcPr>
            <w:tcW w:w="1785" w:type="dxa"/>
            <w:vAlign w:val="center"/>
          </w:tcPr>
          <w:p w:rsidR="002A1002" w:rsidRPr="000C2AB0" w:rsidRDefault="002A1002" w:rsidP="00C4285C">
            <w:pPr>
              <w:jc w:val="center"/>
              <w:rPr>
                <w:sz w:val="24"/>
              </w:rPr>
            </w:pPr>
            <w:r w:rsidRPr="000C2AB0">
              <w:rPr>
                <w:sz w:val="24"/>
              </w:rPr>
              <w:t>Duy trì SSHS</w:t>
            </w:r>
          </w:p>
        </w:tc>
        <w:tc>
          <w:tcPr>
            <w:tcW w:w="1374" w:type="dxa"/>
            <w:vAlign w:val="center"/>
          </w:tcPr>
          <w:p w:rsidR="002A1002" w:rsidRPr="00DE7182" w:rsidRDefault="002A1002" w:rsidP="00C4285C">
            <w:pPr>
              <w:jc w:val="center"/>
              <w:rPr>
                <w:sz w:val="26"/>
              </w:rPr>
            </w:pPr>
            <w:r>
              <w:rPr>
                <w:sz w:val="26"/>
              </w:rPr>
              <w:t>99,03%</w:t>
            </w:r>
          </w:p>
        </w:tc>
        <w:tc>
          <w:tcPr>
            <w:tcW w:w="1374" w:type="dxa"/>
            <w:vAlign w:val="center"/>
          </w:tcPr>
          <w:p w:rsidR="002A1002" w:rsidRPr="00DE7182" w:rsidRDefault="002A1002" w:rsidP="00C4285C">
            <w:pPr>
              <w:jc w:val="center"/>
              <w:rPr>
                <w:sz w:val="26"/>
              </w:rPr>
            </w:pPr>
          </w:p>
        </w:tc>
        <w:tc>
          <w:tcPr>
            <w:tcW w:w="1374" w:type="dxa"/>
            <w:vAlign w:val="center"/>
          </w:tcPr>
          <w:p w:rsidR="002A1002" w:rsidRPr="00DE7182" w:rsidRDefault="002A1002" w:rsidP="00C4285C">
            <w:pPr>
              <w:jc w:val="center"/>
              <w:rPr>
                <w:sz w:val="26"/>
              </w:rPr>
            </w:pPr>
            <w:r>
              <w:rPr>
                <w:sz w:val="26"/>
              </w:rPr>
              <w:t>99,2%</w:t>
            </w:r>
          </w:p>
        </w:tc>
        <w:tc>
          <w:tcPr>
            <w:tcW w:w="1374" w:type="dxa"/>
            <w:vAlign w:val="center"/>
          </w:tcPr>
          <w:p w:rsidR="002A1002" w:rsidRPr="00DE7182" w:rsidRDefault="002A1002" w:rsidP="00C4285C">
            <w:pPr>
              <w:jc w:val="center"/>
              <w:rPr>
                <w:sz w:val="26"/>
              </w:rPr>
            </w:pPr>
          </w:p>
        </w:tc>
        <w:tc>
          <w:tcPr>
            <w:tcW w:w="1375" w:type="dxa"/>
            <w:vAlign w:val="center"/>
          </w:tcPr>
          <w:p w:rsidR="002A1002" w:rsidRPr="00DE7182" w:rsidRDefault="002A1002" w:rsidP="00C4285C">
            <w:pPr>
              <w:jc w:val="center"/>
              <w:rPr>
                <w:sz w:val="26"/>
              </w:rPr>
            </w:pPr>
          </w:p>
        </w:tc>
      </w:tr>
      <w:tr w:rsidR="002A1002" w:rsidTr="00C4285C">
        <w:tc>
          <w:tcPr>
            <w:tcW w:w="2748" w:type="dxa"/>
            <w:gridSpan w:val="2"/>
            <w:vAlign w:val="center"/>
          </w:tcPr>
          <w:p w:rsidR="002A1002" w:rsidRPr="000C2AB0" w:rsidRDefault="002A1002" w:rsidP="00C4285C">
            <w:pPr>
              <w:jc w:val="center"/>
              <w:rPr>
                <w:sz w:val="26"/>
              </w:rPr>
            </w:pPr>
            <w:r w:rsidRPr="000C2AB0">
              <w:rPr>
                <w:sz w:val="24"/>
              </w:rPr>
              <w:t>Số trường chuẩn QG</w:t>
            </w:r>
          </w:p>
        </w:tc>
        <w:tc>
          <w:tcPr>
            <w:tcW w:w="1374" w:type="dxa"/>
            <w:vAlign w:val="center"/>
          </w:tcPr>
          <w:p w:rsidR="002A1002" w:rsidRPr="00DE7182" w:rsidRDefault="002A1002" w:rsidP="00C4285C">
            <w:pPr>
              <w:jc w:val="center"/>
              <w:rPr>
                <w:sz w:val="26"/>
              </w:rPr>
            </w:pPr>
            <w:r>
              <w:rPr>
                <w:sz w:val="26"/>
              </w:rPr>
              <w:t>22 (</w:t>
            </w:r>
            <w:r w:rsidRPr="004B108B">
              <w:rPr>
                <w:sz w:val="22"/>
              </w:rPr>
              <w:t>trong năm có thêm 3 trường)</w:t>
            </w:r>
          </w:p>
        </w:tc>
        <w:tc>
          <w:tcPr>
            <w:tcW w:w="1374" w:type="dxa"/>
            <w:vAlign w:val="center"/>
          </w:tcPr>
          <w:p w:rsidR="002A1002" w:rsidRPr="00DE7182" w:rsidRDefault="002A1002" w:rsidP="00C4285C">
            <w:pPr>
              <w:jc w:val="center"/>
              <w:rPr>
                <w:sz w:val="26"/>
              </w:rPr>
            </w:pPr>
          </w:p>
        </w:tc>
        <w:tc>
          <w:tcPr>
            <w:tcW w:w="1374" w:type="dxa"/>
            <w:vAlign w:val="center"/>
          </w:tcPr>
          <w:p w:rsidR="002A1002" w:rsidRPr="00932DBA" w:rsidRDefault="002A1002" w:rsidP="00C4285C">
            <w:pPr>
              <w:jc w:val="center"/>
              <w:rPr>
                <w:sz w:val="22"/>
              </w:rPr>
            </w:pPr>
            <w:r w:rsidRPr="00B459BD">
              <w:rPr>
                <w:sz w:val="26"/>
              </w:rPr>
              <w:t>11</w:t>
            </w:r>
            <w:r>
              <w:rPr>
                <w:sz w:val="22"/>
              </w:rPr>
              <w:t xml:space="preserve"> </w:t>
            </w:r>
            <w:r w:rsidRPr="00932DBA">
              <w:rPr>
                <w:sz w:val="22"/>
              </w:rPr>
              <w:t xml:space="preserve">(trong năm </w:t>
            </w:r>
            <w:r>
              <w:rPr>
                <w:sz w:val="22"/>
              </w:rPr>
              <w:t>có thêm 2 trường)</w:t>
            </w:r>
          </w:p>
        </w:tc>
        <w:tc>
          <w:tcPr>
            <w:tcW w:w="1374" w:type="dxa"/>
            <w:vAlign w:val="center"/>
          </w:tcPr>
          <w:p w:rsidR="002A1002" w:rsidRPr="00DE7182" w:rsidRDefault="002A1002" w:rsidP="00C4285C">
            <w:pPr>
              <w:jc w:val="center"/>
              <w:rPr>
                <w:sz w:val="26"/>
              </w:rPr>
            </w:pPr>
          </w:p>
        </w:tc>
        <w:tc>
          <w:tcPr>
            <w:tcW w:w="1375" w:type="dxa"/>
            <w:vAlign w:val="center"/>
          </w:tcPr>
          <w:p w:rsidR="002A1002" w:rsidRPr="00DE7182" w:rsidRDefault="002A1002" w:rsidP="00C4285C">
            <w:pPr>
              <w:jc w:val="center"/>
              <w:rPr>
                <w:sz w:val="26"/>
              </w:rPr>
            </w:pPr>
          </w:p>
        </w:tc>
      </w:tr>
      <w:tr w:rsidR="002A1002" w:rsidTr="00C4285C">
        <w:tc>
          <w:tcPr>
            <w:tcW w:w="2748" w:type="dxa"/>
            <w:gridSpan w:val="2"/>
            <w:vAlign w:val="center"/>
          </w:tcPr>
          <w:p w:rsidR="002A1002" w:rsidRPr="000C2AB0" w:rsidRDefault="002A1002" w:rsidP="00C4285C">
            <w:pPr>
              <w:jc w:val="center"/>
            </w:pPr>
            <w:r w:rsidRPr="000C2AB0">
              <w:rPr>
                <w:sz w:val="24"/>
              </w:rPr>
              <w:t>Số trường được đánh giá ngoài</w:t>
            </w:r>
          </w:p>
        </w:tc>
        <w:tc>
          <w:tcPr>
            <w:tcW w:w="1374" w:type="dxa"/>
            <w:vAlign w:val="center"/>
          </w:tcPr>
          <w:p w:rsidR="002A1002" w:rsidRPr="004B108B" w:rsidRDefault="002A1002" w:rsidP="00C4285C">
            <w:pPr>
              <w:jc w:val="center"/>
            </w:pPr>
            <w:r w:rsidRPr="004B108B">
              <w:rPr>
                <w:sz w:val="26"/>
              </w:rPr>
              <w:t>33</w:t>
            </w:r>
            <w:r>
              <w:rPr>
                <w:sz w:val="26"/>
              </w:rPr>
              <w:t xml:space="preserve"> </w:t>
            </w:r>
            <w:r w:rsidRPr="004B108B">
              <w:rPr>
                <w:sz w:val="22"/>
              </w:rPr>
              <w:t>(trong năm có thêm 8 trường)</w:t>
            </w:r>
          </w:p>
        </w:tc>
        <w:tc>
          <w:tcPr>
            <w:tcW w:w="1374" w:type="dxa"/>
            <w:vAlign w:val="center"/>
          </w:tcPr>
          <w:p w:rsidR="002A1002" w:rsidRDefault="002A1002" w:rsidP="00C4285C">
            <w:pPr>
              <w:jc w:val="center"/>
              <w:rPr>
                <w:b/>
              </w:rPr>
            </w:pPr>
          </w:p>
        </w:tc>
        <w:tc>
          <w:tcPr>
            <w:tcW w:w="1374" w:type="dxa"/>
            <w:vAlign w:val="center"/>
          </w:tcPr>
          <w:p w:rsidR="002A1002" w:rsidRPr="00932DBA" w:rsidRDefault="002A1002" w:rsidP="00C4285C">
            <w:pPr>
              <w:jc w:val="center"/>
              <w:rPr>
                <w:sz w:val="22"/>
              </w:rPr>
            </w:pPr>
            <w:r w:rsidRPr="00B459BD">
              <w:rPr>
                <w:sz w:val="26"/>
              </w:rPr>
              <w:t>36</w:t>
            </w:r>
            <w:r>
              <w:rPr>
                <w:sz w:val="22"/>
              </w:rPr>
              <w:t xml:space="preserve"> (trong năm có thêm 23 trường)</w:t>
            </w:r>
          </w:p>
        </w:tc>
        <w:tc>
          <w:tcPr>
            <w:tcW w:w="1374" w:type="dxa"/>
            <w:vAlign w:val="center"/>
          </w:tcPr>
          <w:p w:rsidR="002A1002" w:rsidRDefault="002A1002" w:rsidP="00C4285C">
            <w:pPr>
              <w:jc w:val="center"/>
              <w:rPr>
                <w:b/>
              </w:rPr>
            </w:pPr>
          </w:p>
        </w:tc>
        <w:tc>
          <w:tcPr>
            <w:tcW w:w="1375" w:type="dxa"/>
            <w:vAlign w:val="center"/>
          </w:tcPr>
          <w:p w:rsidR="002A1002" w:rsidRDefault="002A1002" w:rsidP="00C4285C">
            <w:pPr>
              <w:jc w:val="center"/>
              <w:rPr>
                <w:b/>
              </w:rPr>
            </w:pPr>
          </w:p>
        </w:tc>
      </w:tr>
    </w:tbl>
    <w:p w:rsidR="002A1002" w:rsidRPr="00DE7182" w:rsidRDefault="002A1002" w:rsidP="002A1002">
      <w:pPr>
        <w:jc w:val="center"/>
        <w:rPr>
          <w:b/>
        </w:rPr>
      </w:pPr>
    </w:p>
    <w:p w:rsidR="002A1002" w:rsidRDefault="002A1002" w:rsidP="002A1002"/>
    <w:p w:rsidR="002A1002" w:rsidRDefault="002A1002" w:rsidP="002A1002"/>
    <w:p w:rsidR="0061003F" w:rsidRDefault="0061003F" w:rsidP="002A1002"/>
    <w:sectPr w:rsidR="0061003F" w:rsidSect="00EE1A8E">
      <w:footerReference w:type="even" r:id="rId7"/>
      <w:footerReference w:type="default" r:id="rId8"/>
      <w:pgSz w:w="11907" w:h="16840" w:code="9"/>
      <w:pgMar w:top="568" w:right="1140" w:bottom="426" w:left="1701" w:header="42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8EF" w:rsidRDefault="003908EF" w:rsidP="005F58E0">
      <w:r>
        <w:separator/>
      </w:r>
    </w:p>
  </w:endnote>
  <w:endnote w:type="continuationSeparator" w:id="1">
    <w:p w:rsidR="003908EF" w:rsidRDefault="003908EF" w:rsidP="005F58E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810" w:rsidRDefault="00F9160D" w:rsidP="001E08F3">
    <w:pPr>
      <w:pStyle w:val="Footer"/>
      <w:framePr w:wrap="around" w:vAnchor="text" w:hAnchor="margin" w:xAlign="right" w:y="1"/>
      <w:rPr>
        <w:rStyle w:val="PageNumber"/>
      </w:rPr>
    </w:pPr>
    <w:r>
      <w:rPr>
        <w:rStyle w:val="PageNumber"/>
      </w:rPr>
      <w:fldChar w:fldCharType="begin"/>
    </w:r>
    <w:r w:rsidR="00593463">
      <w:rPr>
        <w:rStyle w:val="PageNumber"/>
      </w:rPr>
      <w:instrText xml:space="preserve">PAGE  </w:instrText>
    </w:r>
    <w:r>
      <w:rPr>
        <w:rStyle w:val="PageNumber"/>
      </w:rPr>
      <w:fldChar w:fldCharType="end"/>
    </w:r>
  </w:p>
  <w:p w:rsidR="00751810" w:rsidRDefault="003908EF" w:rsidP="00DE40B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810" w:rsidRDefault="00F9160D" w:rsidP="005F58E0">
    <w:pPr>
      <w:pStyle w:val="Footer"/>
      <w:framePr w:wrap="around" w:vAnchor="text" w:hAnchor="page" w:x="6005" w:y="-11"/>
      <w:jc w:val="center"/>
      <w:rPr>
        <w:rStyle w:val="PageNumber"/>
      </w:rPr>
    </w:pPr>
    <w:r>
      <w:rPr>
        <w:rStyle w:val="PageNumber"/>
      </w:rPr>
      <w:fldChar w:fldCharType="begin"/>
    </w:r>
    <w:r w:rsidR="00593463">
      <w:rPr>
        <w:rStyle w:val="PageNumber"/>
      </w:rPr>
      <w:instrText xml:space="preserve">PAGE  </w:instrText>
    </w:r>
    <w:r>
      <w:rPr>
        <w:rStyle w:val="PageNumber"/>
      </w:rPr>
      <w:fldChar w:fldCharType="separate"/>
    </w:r>
    <w:r w:rsidR="00306993">
      <w:rPr>
        <w:rStyle w:val="PageNumber"/>
        <w:noProof/>
      </w:rPr>
      <w:t>3</w:t>
    </w:r>
    <w:r>
      <w:rPr>
        <w:rStyle w:val="PageNumber"/>
      </w:rPr>
      <w:fldChar w:fldCharType="end"/>
    </w:r>
  </w:p>
  <w:p w:rsidR="00751810" w:rsidRDefault="003908EF" w:rsidP="00DE40B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8EF" w:rsidRDefault="003908EF" w:rsidP="005F58E0">
      <w:r>
        <w:separator/>
      </w:r>
    </w:p>
  </w:footnote>
  <w:footnote w:type="continuationSeparator" w:id="1">
    <w:p w:rsidR="003908EF" w:rsidRDefault="003908EF" w:rsidP="005F58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960D9"/>
    <w:multiLevelType w:val="hybridMultilevel"/>
    <w:tmpl w:val="7DAE130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2A1002"/>
    <w:rsid w:val="000039A2"/>
    <w:rsid w:val="00144709"/>
    <w:rsid w:val="002318BE"/>
    <w:rsid w:val="00247CC0"/>
    <w:rsid w:val="00283FB0"/>
    <w:rsid w:val="002A1002"/>
    <w:rsid w:val="00306993"/>
    <w:rsid w:val="00334763"/>
    <w:rsid w:val="003908EF"/>
    <w:rsid w:val="00574193"/>
    <w:rsid w:val="00593463"/>
    <w:rsid w:val="005F58E0"/>
    <w:rsid w:val="0061003F"/>
    <w:rsid w:val="006118BC"/>
    <w:rsid w:val="007208DD"/>
    <w:rsid w:val="007A4C39"/>
    <w:rsid w:val="008039A8"/>
    <w:rsid w:val="00813F0E"/>
    <w:rsid w:val="00AA5BF4"/>
    <w:rsid w:val="00B6601E"/>
    <w:rsid w:val="00C0480E"/>
    <w:rsid w:val="00C64CBB"/>
    <w:rsid w:val="00C71517"/>
    <w:rsid w:val="00CE7C18"/>
    <w:rsid w:val="00EE1A8E"/>
    <w:rsid w:val="00EF7180"/>
    <w:rsid w:val="00F9160D"/>
    <w:rsid w:val="00FC5899"/>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before="60" w:after="6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002"/>
    <w:pPr>
      <w:spacing w:before="0" w:after="0" w:line="240" w:lineRule="auto"/>
      <w:ind w:firstLine="0"/>
      <w:jc w:val="left"/>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A1002"/>
    <w:pPr>
      <w:tabs>
        <w:tab w:val="center" w:pos="4320"/>
        <w:tab w:val="right" w:pos="8640"/>
      </w:tabs>
    </w:pPr>
  </w:style>
  <w:style w:type="character" w:customStyle="1" w:styleId="FooterChar">
    <w:name w:val="Footer Char"/>
    <w:basedOn w:val="DefaultParagraphFont"/>
    <w:link w:val="Footer"/>
    <w:rsid w:val="002A1002"/>
    <w:rPr>
      <w:rFonts w:ascii="Times New Roman" w:eastAsia="Times New Roman" w:hAnsi="Times New Roman" w:cs="Times New Roman"/>
      <w:sz w:val="28"/>
      <w:szCs w:val="28"/>
      <w:lang w:val="en-US"/>
    </w:rPr>
  </w:style>
  <w:style w:type="character" w:styleId="PageNumber">
    <w:name w:val="page number"/>
    <w:basedOn w:val="DefaultParagraphFont"/>
    <w:rsid w:val="002A1002"/>
  </w:style>
  <w:style w:type="table" w:styleId="TableGrid">
    <w:name w:val="Table Grid"/>
    <w:basedOn w:val="TableNormal"/>
    <w:rsid w:val="002A1002"/>
    <w:pPr>
      <w:spacing w:before="0" w:after="0" w:line="240" w:lineRule="auto"/>
      <w:ind w:firstLine="0"/>
      <w:jc w:val="left"/>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4763"/>
    <w:pPr>
      <w:ind w:left="720"/>
      <w:contextualSpacing/>
    </w:pPr>
  </w:style>
  <w:style w:type="paragraph" w:styleId="Header">
    <w:name w:val="header"/>
    <w:basedOn w:val="Normal"/>
    <w:link w:val="HeaderChar"/>
    <w:uiPriority w:val="99"/>
    <w:semiHidden/>
    <w:unhideWhenUsed/>
    <w:rsid w:val="005F58E0"/>
    <w:pPr>
      <w:tabs>
        <w:tab w:val="center" w:pos="4513"/>
        <w:tab w:val="right" w:pos="9026"/>
      </w:tabs>
    </w:pPr>
  </w:style>
  <w:style w:type="character" w:customStyle="1" w:styleId="HeaderChar">
    <w:name w:val="Header Char"/>
    <w:basedOn w:val="DefaultParagraphFont"/>
    <w:link w:val="Header"/>
    <w:uiPriority w:val="99"/>
    <w:semiHidden/>
    <w:rsid w:val="005F58E0"/>
    <w:rPr>
      <w:rFonts w:ascii="Times New Roman" w:eastAsia="Times New Roman" w:hAnsi="Times New Roman" w:cs="Times New Roman"/>
      <w:sz w:val="28"/>
      <w:szCs w:val="28"/>
      <w:lang w:val="en-US"/>
    </w:rPr>
  </w:style>
</w:styles>
</file>

<file path=word/webSettings.xml><?xml version="1.0" encoding="utf-8"?>
<w:webSettings xmlns:r="http://schemas.openxmlformats.org/officeDocument/2006/relationships" xmlns:w="http://schemas.openxmlformats.org/wordprocessingml/2006/main">
  <w:divs>
    <w:div w:id="17179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1674</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Support Core i3, i5, i7</Company>
  <LinksUpToDate>false</LinksUpToDate>
  <CharactersWithSpaces>11199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2016-10-14T03:41:00Z</dcterms:created>
  <dcterms:modified xsi:type="dcterms:W3CDTF">2016-10-14T03:41:00Z</dcterms:modified>
</cp:coreProperties>
</file>